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5F2A75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4EC915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28F767D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0A58767F" wp14:editId="7EC6AD64">
            <wp:extent cx="601345" cy="78994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17DB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6E019DD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F1032D1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28AFCCA4" w14:textId="77777777" w:rsidR="000A421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ISTITUTO TECNICO ECONOMICO E TECNOLOGICO</w:t>
      </w:r>
    </w:p>
    <w:p w14:paraId="3B7A5850" w14:textId="0262F078" w:rsidR="00C47A2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“JACOPO NIZZOLA”</w:t>
      </w:r>
    </w:p>
    <w:p w14:paraId="5F9ACD7A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50C9A80C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6340AF52" w14:textId="77777777" w:rsidR="00C47A29" w:rsidRDefault="00C47A29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4392CA42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71662E46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TRIENNIO RIM</w:t>
      </w:r>
    </w:p>
    <w:p w14:paraId="780A2DA2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985A9F2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57D579C3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3AD074E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0FFE1088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20CCF90A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727AC0FB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6A4A60E8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a.s. 202   /2</w:t>
      </w:r>
    </w:p>
    <w:p w14:paraId="42748AB5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0BFA2736" w14:textId="77777777" w:rsidR="00C47A29" w:rsidRDefault="00C47A29">
      <w:pPr>
        <w:rPr>
          <w:rFonts w:ascii="Calibri" w:eastAsia="Calibri" w:hAnsi="Calibri" w:cs="Calibri"/>
          <w:b/>
          <w:sz w:val="96"/>
          <w:szCs w:val="96"/>
        </w:rPr>
      </w:pPr>
    </w:p>
    <w:p w14:paraId="16BEF3D9" w14:textId="77777777" w:rsidR="00C47A29" w:rsidRDefault="00C47A29">
      <w:pPr>
        <w:rPr>
          <w:rFonts w:ascii="Calibri" w:eastAsia="Calibri" w:hAnsi="Calibri" w:cs="Calibri"/>
          <w:b/>
          <w:sz w:val="40"/>
          <w:szCs w:val="40"/>
        </w:rPr>
      </w:pPr>
    </w:p>
    <w:p w14:paraId="369D8C45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551B14FF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0B0163FD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</w:rPr>
      </w:pPr>
    </w:p>
    <w:p w14:paraId="4F65A339" w14:textId="77777777" w:rsidR="00C47A29" w:rsidRDefault="00C47A29">
      <w:pPr>
        <w:rPr>
          <w:rFonts w:ascii="Calibri" w:eastAsia="Calibri" w:hAnsi="Calibri" w:cs="Calibri"/>
        </w:rPr>
      </w:pPr>
    </w:p>
    <w:p w14:paraId="09339209" w14:textId="77777777" w:rsidR="00C47A29" w:rsidRDefault="00C47A29">
      <w:pPr>
        <w:rPr>
          <w:rFonts w:ascii="Calibri" w:eastAsia="Calibri" w:hAnsi="Calibri" w:cs="Calibri"/>
        </w:rPr>
      </w:pPr>
    </w:p>
    <w:p w14:paraId="1A760BF5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</w:rPr>
        <w:t xml:space="preserve">Allegato al verbale del Consiglio di Classe del </w:t>
      </w:r>
    </w:p>
    <w:p w14:paraId="3DB581AF" w14:textId="77777777" w:rsidR="00C47A29" w:rsidRDefault="00C47A29">
      <w:pPr>
        <w:rPr>
          <w:rFonts w:ascii="Calibri" w:eastAsia="Calibri" w:hAnsi="Calibri" w:cs="Calibri"/>
        </w:rPr>
      </w:pPr>
    </w:p>
    <w:p w14:paraId="7D683A86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29A210A" w14:textId="77777777" w:rsidR="00C47A29" w:rsidRPr="003C79E6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COMPOSIZIONE DEL CONSIGLIO DI CLASSE</w:t>
      </w:r>
    </w:p>
    <w:p w14:paraId="0DF247F0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tbl>
      <w:tblPr>
        <w:tblStyle w:val="ac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094"/>
        <w:gridCol w:w="5094"/>
      </w:tblGrid>
      <w:tr w:rsidR="00C47A29" w14:paraId="615DACA0" w14:textId="77777777" w:rsidTr="00454491">
        <w:tc>
          <w:tcPr>
            <w:tcW w:w="5094" w:type="dxa"/>
            <w:shd w:val="clear" w:color="auto" w:fill="F2F2F2" w:themeFill="background1" w:themeFillShade="F2"/>
          </w:tcPr>
          <w:p w14:paraId="22BE8AB8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5094" w:type="dxa"/>
            <w:shd w:val="clear" w:color="auto" w:fill="F2F2F2" w:themeFill="background1" w:themeFillShade="F2"/>
          </w:tcPr>
          <w:p w14:paraId="02DC8818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C47A29" w14:paraId="0555A466" w14:textId="77777777" w:rsidTr="00454491">
        <w:tc>
          <w:tcPr>
            <w:tcW w:w="5094" w:type="dxa"/>
          </w:tcPr>
          <w:p w14:paraId="61B460E6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FF6422D" w14:textId="77777777" w:rsidR="00C47A29" w:rsidRDefault="00000000">
            <w:pPr>
              <w:jc w:val="center"/>
            </w:pPr>
            <w:r>
              <w:t>Lingua e letteratura italiana</w:t>
            </w:r>
          </w:p>
        </w:tc>
      </w:tr>
      <w:tr w:rsidR="00C47A29" w14:paraId="2A0EB7D0" w14:textId="77777777" w:rsidTr="00454491">
        <w:tc>
          <w:tcPr>
            <w:tcW w:w="5094" w:type="dxa"/>
          </w:tcPr>
          <w:p w14:paraId="41908DAF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19847FE" w14:textId="77777777" w:rsidR="00C47A29" w:rsidRDefault="00000000">
            <w:pPr>
              <w:jc w:val="center"/>
            </w:pPr>
            <w:r>
              <w:t>Storia</w:t>
            </w:r>
          </w:p>
        </w:tc>
      </w:tr>
      <w:tr w:rsidR="00C47A29" w14:paraId="3F97B477" w14:textId="77777777" w:rsidTr="00454491">
        <w:tc>
          <w:tcPr>
            <w:tcW w:w="5094" w:type="dxa"/>
          </w:tcPr>
          <w:p w14:paraId="11AE668E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AA10DB4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inglese ( Tradizionale o Callan )</w:t>
            </w:r>
          </w:p>
        </w:tc>
      </w:tr>
      <w:tr w:rsidR="00C47A29" w14:paraId="3D664DA3" w14:textId="77777777" w:rsidTr="00454491">
        <w:tc>
          <w:tcPr>
            <w:tcW w:w="5094" w:type="dxa"/>
          </w:tcPr>
          <w:p w14:paraId="39F31FA8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F12557C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Seconda lingua comunitaria</w:t>
            </w:r>
          </w:p>
        </w:tc>
      </w:tr>
      <w:tr w:rsidR="00C47A29" w14:paraId="10BDBCF4" w14:textId="77777777" w:rsidTr="00454491">
        <w:tc>
          <w:tcPr>
            <w:tcW w:w="5094" w:type="dxa"/>
          </w:tcPr>
          <w:p w14:paraId="18BD4D05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1407463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Terza lingua straniera</w:t>
            </w:r>
          </w:p>
        </w:tc>
      </w:tr>
      <w:tr w:rsidR="00C47A29" w14:paraId="4439C0C8" w14:textId="77777777" w:rsidTr="00454491">
        <w:tc>
          <w:tcPr>
            <w:tcW w:w="5094" w:type="dxa"/>
          </w:tcPr>
          <w:p w14:paraId="5A069EF3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B0CC6F7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Matematica</w:t>
            </w:r>
          </w:p>
        </w:tc>
      </w:tr>
      <w:tr w:rsidR="00C47A29" w14:paraId="18C12855" w14:textId="77777777" w:rsidTr="00454491">
        <w:tc>
          <w:tcPr>
            <w:tcW w:w="5094" w:type="dxa"/>
          </w:tcPr>
          <w:p w14:paraId="76A58455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6D29C40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Tecnologie della comunicazione</w:t>
            </w:r>
          </w:p>
        </w:tc>
      </w:tr>
      <w:tr w:rsidR="00C47A29" w14:paraId="2D58C377" w14:textId="77777777" w:rsidTr="00454491">
        <w:tc>
          <w:tcPr>
            <w:tcW w:w="5094" w:type="dxa"/>
          </w:tcPr>
          <w:p w14:paraId="4534F9A1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C596A89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t>Diritto/Educazione civica</w:t>
            </w:r>
          </w:p>
        </w:tc>
      </w:tr>
      <w:tr w:rsidR="00C47A29" w14:paraId="0D6D26AA" w14:textId="77777777" w:rsidTr="00454491">
        <w:tc>
          <w:tcPr>
            <w:tcW w:w="5094" w:type="dxa"/>
          </w:tcPr>
          <w:p w14:paraId="414F80D3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20DFB44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Relazioni internazionali</w:t>
            </w:r>
          </w:p>
        </w:tc>
      </w:tr>
      <w:tr w:rsidR="00C47A29" w14:paraId="20B60038" w14:textId="77777777" w:rsidTr="00454491">
        <w:tc>
          <w:tcPr>
            <w:tcW w:w="5094" w:type="dxa"/>
          </w:tcPr>
          <w:p w14:paraId="2F70FBC2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C771D91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Economia Aziendale e geopolitica</w:t>
            </w:r>
          </w:p>
        </w:tc>
      </w:tr>
      <w:tr w:rsidR="00C47A29" w14:paraId="3B086FE6" w14:textId="77777777" w:rsidTr="00454491">
        <w:tc>
          <w:tcPr>
            <w:tcW w:w="5094" w:type="dxa"/>
          </w:tcPr>
          <w:p w14:paraId="01333532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48C7244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Scienze  Motorie sportive</w:t>
            </w:r>
          </w:p>
        </w:tc>
      </w:tr>
      <w:tr w:rsidR="00C47A29" w14:paraId="7DB0BC05" w14:textId="77777777" w:rsidTr="00454491">
        <w:tc>
          <w:tcPr>
            <w:tcW w:w="5094" w:type="dxa"/>
          </w:tcPr>
          <w:p w14:paraId="4DB99DB0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4E343E6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Religione</w:t>
            </w:r>
          </w:p>
        </w:tc>
      </w:tr>
    </w:tbl>
    <w:p w14:paraId="002A1A7C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p w14:paraId="6A46B487" w14:textId="77777777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2</w:t>
      </w:r>
      <w:r w:rsidRPr="003C79E6">
        <w:rPr>
          <w:rFonts w:ascii="Tahoma" w:eastAsia="Tahoma" w:hAnsi="Tahoma" w:cs="Tahoma"/>
          <w:b/>
          <w:sz w:val="28"/>
          <w:szCs w:val="28"/>
        </w:rPr>
        <w:t xml:space="preserve">. </w:t>
      </w:r>
      <w:r w:rsidRPr="003C79E6">
        <w:rPr>
          <w:rFonts w:ascii="Tahoma" w:eastAsia="Tahoma" w:hAnsi="Tahoma" w:cs="Tahoma"/>
          <w:b/>
        </w:rPr>
        <w:t>PROFILO DELLA CLASSE</w:t>
      </w:r>
    </w:p>
    <w:p w14:paraId="358882B3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tbl>
      <w:tblPr>
        <w:tblStyle w:val="ad"/>
        <w:tblW w:w="87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"/>
        <w:gridCol w:w="983"/>
        <w:gridCol w:w="983"/>
        <w:gridCol w:w="982"/>
        <w:gridCol w:w="1965"/>
        <w:gridCol w:w="2889"/>
      </w:tblGrid>
      <w:tr w:rsidR="00C47A29" w14:paraId="360B99D3" w14:textId="77777777" w:rsidTr="00454491">
        <w:trPr>
          <w:jc w:val="center"/>
        </w:trPr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510AE538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2A08672B" w14:textId="28A6CAD0" w:rsidR="00C47A29" w:rsidRDefault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1965" w:type="dxa"/>
            <w:shd w:val="clear" w:color="auto" w:fill="F2F2F2" w:themeFill="background1" w:themeFillShade="F2"/>
          </w:tcPr>
          <w:p w14:paraId="1F6A9D96" w14:textId="5533229A" w:rsidR="00C47A29" w:rsidRDefault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889" w:type="dxa"/>
            <w:shd w:val="clear" w:color="auto" w:fill="F2F2F2" w:themeFill="background1" w:themeFillShade="F2"/>
          </w:tcPr>
          <w:p w14:paraId="582C4979" w14:textId="2BB58369" w:rsidR="00C47A29" w:rsidRDefault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PDP</w:t>
            </w:r>
          </w:p>
        </w:tc>
      </w:tr>
      <w:tr w:rsidR="00C47A29" w14:paraId="5CB525D3" w14:textId="77777777" w:rsidTr="00454491">
        <w:trPr>
          <w:jc w:val="center"/>
        </w:trPr>
        <w:tc>
          <w:tcPr>
            <w:tcW w:w="982" w:type="dxa"/>
            <w:shd w:val="clear" w:color="auto" w:fill="auto"/>
            <w:vAlign w:val="center"/>
          </w:tcPr>
          <w:p w14:paraId="7618F895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37057087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66BAC362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5E6665D" w14:textId="4131AE8A" w:rsidR="00C47A29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965" w:type="dxa"/>
          </w:tcPr>
          <w:p w14:paraId="12F1B68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89" w:type="dxa"/>
          </w:tcPr>
          <w:p w14:paraId="5DF35FF5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389C93AC" w14:textId="77777777" w:rsidTr="00454491">
        <w:trPr>
          <w:jc w:val="center"/>
        </w:trPr>
        <w:tc>
          <w:tcPr>
            <w:tcW w:w="982" w:type="dxa"/>
            <w:shd w:val="clear" w:color="auto" w:fill="auto"/>
          </w:tcPr>
          <w:p w14:paraId="2C78F81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  <w:shd w:val="clear" w:color="auto" w:fill="auto"/>
          </w:tcPr>
          <w:p w14:paraId="37D2DF3A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  <w:shd w:val="clear" w:color="auto" w:fill="auto"/>
          </w:tcPr>
          <w:p w14:paraId="2FCA8F7C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2" w:type="dxa"/>
            <w:shd w:val="clear" w:color="auto" w:fill="auto"/>
          </w:tcPr>
          <w:p w14:paraId="08EF529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965" w:type="dxa"/>
          </w:tcPr>
          <w:p w14:paraId="6040AD8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89" w:type="dxa"/>
          </w:tcPr>
          <w:p w14:paraId="2C4D9D69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69D9EEBF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p w14:paraId="68A8F73E" w14:textId="77777777" w:rsidR="00C47A29" w:rsidRDefault="00C47A29">
      <w:pPr>
        <w:shd w:val="clear" w:color="auto" w:fill="FFFFFF"/>
        <w:rPr>
          <w:rFonts w:ascii="Tahoma" w:eastAsia="Tahoma" w:hAnsi="Tahoma" w:cs="Tahoma"/>
          <w:b/>
        </w:rPr>
      </w:pPr>
    </w:p>
    <w:p w14:paraId="3521E7E8" w14:textId="77777777" w:rsidR="00C47A29" w:rsidRDefault="00000000" w:rsidP="00BE421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e"/>
        <w:tblW w:w="10136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C47A29" w14:paraId="43F9F79B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CA75B6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212BD6E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C47A29" w14:paraId="7BE24A06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79CDC8F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C63F55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5B784A23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C10BA4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78E84DC5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FC6B71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28B27EAE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B2AEA1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C47A29" w14:paraId="07404CCD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3ECBD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E6367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822AA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688BC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857E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B0E651D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CF03D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2AE1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C71A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2003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E4BC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7DA9A05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49F67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81AA9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796D5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65902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9172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1E98A013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53A401" w14:textId="77777777" w:rsidR="00C47A29" w:rsidRDefault="00C47A29">
            <w:pP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7B3AC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4AA5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6E7A7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1BFD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084B5CD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41C90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8E58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19844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40EF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E6FF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833D127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343C8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1E965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39AE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BBB76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3626D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56EBB20A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2B1A008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2FE2305F" w14:textId="77777777" w:rsidR="00BE4211" w:rsidRDefault="00BE4211">
      <w:pPr>
        <w:rPr>
          <w:rFonts w:ascii="Tahoma" w:eastAsia="Tahoma" w:hAnsi="Tahoma" w:cs="Tahoma"/>
          <w:b/>
        </w:rPr>
      </w:pPr>
    </w:p>
    <w:p w14:paraId="5F459BFA" w14:textId="77777777" w:rsidR="00BE4211" w:rsidRDefault="00BE4211">
      <w:pPr>
        <w:rPr>
          <w:rFonts w:ascii="Tahoma" w:eastAsia="Tahoma" w:hAnsi="Tahoma" w:cs="Tahoma"/>
          <w:b/>
        </w:rPr>
      </w:pPr>
    </w:p>
    <w:p w14:paraId="4E371BF7" w14:textId="77777777" w:rsidR="00BE4211" w:rsidRDefault="00BE4211">
      <w:pPr>
        <w:rPr>
          <w:rFonts w:ascii="Tahoma" w:eastAsia="Tahoma" w:hAnsi="Tahoma" w:cs="Tahoma"/>
          <w:b/>
        </w:rPr>
      </w:pPr>
    </w:p>
    <w:p w14:paraId="224F370C" w14:textId="77777777" w:rsidR="00BE4211" w:rsidRDefault="00BE4211">
      <w:pPr>
        <w:rPr>
          <w:rFonts w:ascii="Tahoma" w:eastAsia="Tahoma" w:hAnsi="Tahoma" w:cs="Tahoma"/>
          <w:b/>
        </w:rPr>
      </w:pPr>
    </w:p>
    <w:p w14:paraId="624D917B" w14:textId="77777777" w:rsidR="00454491" w:rsidRDefault="00454491">
      <w:pPr>
        <w:rPr>
          <w:rFonts w:ascii="Tahoma" w:eastAsia="Tahoma" w:hAnsi="Tahoma" w:cs="Tahoma"/>
          <w:b/>
        </w:rPr>
      </w:pPr>
    </w:p>
    <w:p w14:paraId="1F93EFAD" w14:textId="26AD52C8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4. OBIETTIVI TRASVERSALI</w:t>
      </w:r>
    </w:p>
    <w:p w14:paraId="095E7A25" w14:textId="77777777" w:rsidR="00C47A29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Con riferimento alle competenze chiave di cittadinanza, il C.d.C. perseguirà il consolidamento e lo sviluppo delle competenze acquisite nel corso del biennio.</w:t>
      </w:r>
    </w:p>
    <w:p w14:paraId="08809D0F" w14:textId="77777777" w:rsidR="00C47A29" w:rsidRDefault="00C47A29">
      <w:pPr>
        <w:rPr>
          <w:rFonts w:ascii="Tahoma" w:eastAsia="Tahoma" w:hAnsi="Tahoma" w:cs="Tahoma"/>
        </w:rPr>
      </w:pPr>
    </w:p>
    <w:tbl>
      <w:tblPr>
        <w:tblStyle w:val="af"/>
        <w:tblW w:w="110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686"/>
        <w:gridCol w:w="3827"/>
      </w:tblGrid>
      <w:tr w:rsidR="00C47A29" w14:paraId="2244C93A" w14:textId="77777777" w:rsidTr="00BE4211">
        <w:trPr>
          <w:tblHeader/>
          <w:jc w:val="center"/>
        </w:trPr>
        <w:tc>
          <w:tcPr>
            <w:tcW w:w="3539" w:type="dxa"/>
            <w:shd w:val="clear" w:color="auto" w:fill="F2F2F2"/>
            <w:vAlign w:val="center"/>
          </w:tcPr>
          <w:p w14:paraId="49160418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chiave per la cittadinanza attiva</w:t>
            </w:r>
          </w:p>
        </w:tc>
        <w:tc>
          <w:tcPr>
            <w:tcW w:w="3686" w:type="dxa"/>
            <w:shd w:val="clear" w:color="auto" w:fill="F2F2F2"/>
          </w:tcPr>
          <w:p w14:paraId="6CA7D6AC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 trasversali</w:t>
            </w:r>
          </w:p>
          <w:p w14:paraId="7DE36909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formativi ed educativi</w:t>
            </w:r>
          </w:p>
        </w:tc>
        <w:tc>
          <w:tcPr>
            <w:tcW w:w="3827" w:type="dxa"/>
            <w:shd w:val="clear" w:color="auto" w:fill="F2F2F2"/>
          </w:tcPr>
          <w:p w14:paraId="1841757C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C47A29" w14:paraId="6965C960" w14:textId="77777777" w:rsidTr="00BE4211">
        <w:trPr>
          <w:trHeight w:val="1179"/>
          <w:jc w:val="center"/>
        </w:trPr>
        <w:tc>
          <w:tcPr>
            <w:tcW w:w="3539" w:type="dxa"/>
          </w:tcPr>
          <w:p w14:paraId="43E86BDE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Agire in modo autonomo e responsabile</w:t>
            </w:r>
          </w:p>
          <w:p w14:paraId="467F0D86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13369A69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686" w:type="dxa"/>
          </w:tcPr>
          <w:p w14:paraId="30CE619F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Rispetto delle regole - Sviluppo ed adozione di comportamenti adeguati all’ambiente scolastico</w:t>
            </w:r>
          </w:p>
          <w:p w14:paraId="7883E26E" w14:textId="77777777" w:rsidR="00C47A29" w:rsidRDefault="00C47A29">
            <w:pPr>
              <w:tabs>
                <w:tab w:val="left" w:pos="360"/>
              </w:tabs>
              <w:ind w:left="360"/>
              <w:rPr>
                <w:rFonts w:ascii="Tahoma" w:eastAsia="Tahoma" w:hAnsi="Tahoma" w:cs="Tahoma"/>
              </w:rPr>
            </w:pPr>
          </w:p>
          <w:p w14:paraId="769295B6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Rispetto delle regole relative alle assenze ed ai ritardi</w:t>
            </w:r>
          </w:p>
          <w:p w14:paraId="70865BC7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b) Rispetto degli ambienti e degli arredi </w:t>
            </w:r>
          </w:p>
          <w:p w14:paraId="6D7BDA73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c) Rispetto degli strumenti e del materiale didattico</w:t>
            </w:r>
          </w:p>
          <w:p w14:paraId="4378630A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d) Rispetto della regola relativa ad avere con sé il materiale necessario per le lezioni</w:t>
            </w:r>
          </w:p>
          <w:p w14:paraId="7C7C5ACF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3827" w:type="dxa"/>
          </w:tcPr>
          <w:p w14:paraId="49B4B1C8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Registrare e controllare la frequenza di assenze e ritardi</w:t>
            </w:r>
          </w:p>
          <w:p w14:paraId="341525CA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esigere che l’aula venga mantenuta in ordine e pulita</w:t>
            </w:r>
          </w:p>
          <w:p w14:paraId="2A5791F2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controllare periodicamente che gli allievi abbiano con sé il materiale richiesto per lo svolgimento dell’attività didattica</w:t>
            </w:r>
          </w:p>
          <w:p w14:paraId="7C86C967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Sanzionare, secondo  modalità a discrezione di ciascun docente, gli allievi che ripetutamente dimenticano il materiale necessario</w:t>
            </w:r>
          </w:p>
          <w:p w14:paraId="59E9621D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677802F9" w14:textId="77777777" w:rsidTr="00BE4211">
        <w:trPr>
          <w:trHeight w:val="3486"/>
          <w:jc w:val="center"/>
        </w:trPr>
        <w:tc>
          <w:tcPr>
            <w:tcW w:w="3539" w:type="dxa"/>
          </w:tcPr>
          <w:p w14:paraId="00EB55B9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Collaborare e partecipare</w:t>
            </w:r>
          </w:p>
          <w:p w14:paraId="5F44589F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686" w:type="dxa"/>
          </w:tcPr>
          <w:p w14:paraId="5C08B15D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porsi in relazione con le persone in modo corretto</w:t>
            </w:r>
          </w:p>
          <w:p w14:paraId="54892DC7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2DAE01D6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Crescita della capacità di ascoltare ed intervenire al momento opportuno</w:t>
            </w:r>
          </w:p>
          <w:p w14:paraId="078940B8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delle idee altrui</w:t>
            </w:r>
          </w:p>
          <w:p w14:paraId="37847B61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 ) Rispetto dei diversi ruoli </w:t>
            </w:r>
          </w:p>
          <w:p w14:paraId="707E1C57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31122939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collaborare con gli altri</w:t>
            </w:r>
          </w:p>
          <w:p w14:paraId="20C42DAD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211901A5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Capacità di produrre materiale utile alla buona riuscita del lavoro di gruppo</w:t>
            </w:r>
          </w:p>
          <w:p w14:paraId="5760C878" w14:textId="77777777" w:rsidR="00C47A29" w:rsidRDefault="00000000" w:rsidP="00BE4211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dei tempi e delle consegne nell’esecuzione di compiti individuali e collettivi</w:t>
            </w:r>
          </w:p>
        </w:tc>
        <w:tc>
          <w:tcPr>
            <w:tcW w:w="3827" w:type="dxa"/>
          </w:tcPr>
          <w:p w14:paraId="36F77FE8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regolare gli interventi durante le discussioni e durante le spiegazioni</w:t>
            </w:r>
          </w:p>
          <w:p w14:paraId="4FF2B8BA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stimolare la capacità di ascoltare e rispettare gli interventi degli altri</w:t>
            </w:r>
          </w:p>
          <w:p w14:paraId="2DA5A26B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 ogni intervento o comportamento offensivo o lesivo della persona</w:t>
            </w:r>
          </w:p>
          <w:p w14:paraId="4654BD76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a coppie o a piccoli gruppi</w:t>
            </w:r>
          </w:p>
          <w:p w14:paraId="3BF5227F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allievi a pianificare il lavoro e a definire i ruoli di ciascuno</w:t>
            </w:r>
          </w:p>
          <w:p w14:paraId="463938AE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in modo collaborativo con le nuove tecnologie</w:t>
            </w:r>
          </w:p>
          <w:p w14:paraId="1C403D2F" w14:textId="77777777" w:rsidR="00C47A29" w:rsidRDefault="00C47A29">
            <w:pPr>
              <w:ind w:left="360"/>
              <w:rPr>
                <w:rFonts w:ascii="Tahoma" w:eastAsia="Tahoma" w:hAnsi="Tahoma" w:cs="Tahoma"/>
              </w:rPr>
            </w:pPr>
          </w:p>
        </w:tc>
      </w:tr>
      <w:tr w:rsidR="00C47A29" w14:paraId="69E4FE98" w14:textId="77777777" w:rsidTr="00BE4211">
        <w:trPr>
          <w:tblHeader/>
          <w:jc w:val="center"/>
        </w:trPr>
        <w:tc>
          <w:tcPr>
            <w:tcW w:w="3539" w:type="dxa"/>
            <w:shd w:val="clear" w:color="auto" w:fill="F2F2F2"/>
            <w:vAlign w:val="center"/>
          </w:tcPr>
          <w:p w14:paraId="0216EE91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Competenze chiave per la cittadinanza attiva</w:t>
            </w:r>
          </w:p>
        </w:tc>
        <w:tc>
          <w:tcPr>
            <w:tcW w:w="3686" w:type="dxa"/>
            <w:shd w:val="clear" w:color="auto" w:fill="F2F2F2"/>
          </w:tcPr>
          <w:p w14:paraId="44CAD790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Obiettivi trasversali</w:t>
            </w:r>
          </w:p>
          <w:p w14:paraId="34BC9392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formativi ed educativi</w:t>
            </w:r>
          </w:p>
        </w:tc>
        <w:tc>
          <w:tcPr>
            <w:tcW w:w="3827" w:type="dxa"/>
            <w:shd w:val="clear" w:color="auto" w:fill="F2F2F2"/>
          </w:tcPr>
          <w:p w14:paraId="417613DE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Strategie comuni per il loro conseguimento</w:t>
            </w:r>
          </w:p>
        </w:tc>
      </w:tr>
      <w:tr w:rsidR="00C47A29" w14:paraId="43CDF2AA" w14:textId="77777777" w:rsidTr="00BE4211">
        <w:trPr>
          <w:trHeight w:val="935"/>
          <w:jc w:val="center"/>
        </w:trPr>
        <w:tc>
          <w:tcPr>
            <w:tcW w:w="3539" w:type="dxa"/>
          </w:tcPr>
          <w:p w14:paraId="1107E9FC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Comunicare </w:t>
            </w:r>
          </w:p>
          <w:p w14:paraId="77A81713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Comprendere messaggi di genere diverso.</w:t>
            </w:r>
          </w:p>
          <w:p w14:paraId="068A2C64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Comunicare in modo efficace mediante linguaggi e supporti diversi.</w:t>
            </w:r>
          </w:p>
        </w:tc>
        <w:tc>
          <w:tcPr>
            <w:tcW w:w="3686" w:type="dxa"/>
          </w:tcPr>
          <w:p w14:paraId="7DD5AECC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linguaggi specifici delle singole discipline </w:t>
            </w:r>
          </w:p>
          <w:p w14:paraId="099FCA57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52221364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delle capacità di esporre e comunicare  in modo chiaro ed efficace </w:t>
            </w:r>
          </w:p>
        </w:tc>
        <w:tc>
          <w:tcPr>
            <w:tcW w:w="3827" w:type="dxa"/>
          </w:tcPr>
          <w:p w14:paraId="004ECE7B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all’uso della terminologia assegnando esercizi specifici</w:t>
            </w:r>
          </w:p>
          <w:p w14:paraId="6A53EE6B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correggere in modo abituale l’uso improprio di termini</w:t>
            </w:r>
          </w:p>
          <w:p w14:paraId="30EE5F62" w14:textId="77777777" w:rsidR="00C47A29" w:rsidRDefault="00000000" w:rsidP="00BE4211">
            <w:pPr>
              <w:numPr>
                <w:ilvl w:val="0"/>
                <w:numId w:val="2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richiedere la realizzazione di presentazioni e/o semplici ebook e/o video e/o articoli da pubblicare sul web</w:t>
            </w:r>
          </w:p>
        </w:tc>
      </w:tr>
      <w:tr w:rsidR="00C47A29" w14:paraId="28A58553" w14:textId="77777777" w:rsidTr="00BE4211">
        <w:trPr>
          <w:trHeight w:val="666"/>
          <w:jc w:val="center"/>
        </w:trPr>
        <w:tc>
          <w:tcPr>
            <w:tcW w:w="3539" w:type="dxa"/>
          </w:tcPr>
          <w:p w14:paraId="4EE34936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Acquisire ed interpretare l’informazione </w:t>
            </w:r>
          </w:p>
          <w:p w14:paraId="007C7436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686" w:type="dxa"/>
          </w:tcPr>
          <w:p w14:paraId="4182FC0E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Acquisizione dei concetti di base delle discipline </w:t>
            </w:r>
          </w:p>
          <w:p w14:paraId="590C8704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50A49944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Uso consapevole del messaggio specifico delle singole discipline rispetto agli argomenti scelti</w:t>
            </w:r>
          </w:p>
        </w:tc>
        <w:tc>
          <w:tcPr>
            <w:tcW w:w="3827" w:type="dxa"/>
          </w:tcPr>
          <w:p w14:paraId="5598A65C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recuperare eventuali prerequisiti</w:t>
            </w:r>
          </w:p>
          <w:p w14:paraId="5C32FD66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chiarire/esplicitare gli obiettivi in termini di conoscenze e competenze di ogni unità o modulo</w:t>
            </w:r>
          </w:p>
          <w:p w14:paraId="2B301410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affiancare lo studio di un argomento con un numero adeguato di esercizi e/o attività</w:t>
            </w:r>
          </w:p>
          <w:p w14:paraId="6E7E73C4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motivare l’importanza di acquisire i concetti proposti riconducendoli, ove possibile, all’esperienza quotidiana o a contesti reali</w:t>
            </w:r>
          </w:p>
          <w:p w14:paraId="042C0AC3" w14:textId="77777777" w:rsidR="00C47A29" w:rsidRDefault="00000000" w:rsidP="00BE4211">
            <w:pPr>
              <w:numPr>
                <w:ilvl w:val="0"/>
                <w:numId w:val="2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semplici attività strutturate come </w:t>
            </w:r>
            <w:proofErr w:type="spellStart"/>
            <w:r>
              <w:rPr>
                <w:rFonts w:ascii="Tahoma" w:eastAsia="Tahoma" w:hAnsi="Tahoma" w:cs="Tahoma"/>
              </w:rPr>
              <w:t>webquest</w:t>
            </w:r>
            <w:proofErr w:type="spellEnd"/>
          </w:p>
        </w:tc>
      </w:tr>
      <w:tr w:rsidR="00C47A29" w14:paraId="1E326FFD" w14:textId="77777777" w:rsidTr="00BE4211">
        <w:trPr>
          <w:trHeight w:val="344"/>
          <w:jc w:val="center"/>
        </w:trPr>
        <w:tc>
          <w:tcPr>
            <w:tcW w:w="3539" w:type="dxa"/>
          </w:tcPr>
          <w:p w14:paraId="70F89A9D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 xml:space="preserve">Individuare collegamenti e relazioni </w:t>
            </w:r>
          </w:p>
          <w:p w14:paraId="0C507498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Individua e rappresenta collegamenti e relazioni tra fenomeni, eventi e concetti diversi, anche appartenenti a diversi ambiti disciplinari.</w:t>
            </w:r>
          </w:p>
          <w:p w14:paraId="0595B2EE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3686" w:type="dxa"/>
          </w:tcPr>
          <w:p w14:paraId="5AFE016B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e consolidamento delle capacità di organizzazione logica dei concetti e dei messaggi </w:t>
            </w:r>
          </w:p>
          <w:p w14:paraId="5D893F1C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7546FBD2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operare collegamenti all’interno della stessa disciplina e fra discipline affini</w:t>
            </w:r>
          </w:p>
        </w:tc>
        <w:tc>
          <w:tcPr>
            <w:tcW w:w="3827" w:type="dxa"/>
          </w:tcPr>
          <w:p w14:paraId="3F37A1A6" w14:textId="77777777" w:rsidR="00C47A2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5441289B" w14:textId="77777777" w:rsidR="00C47A2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62BFB133" w14:textId="77777777" w:rsidR="00C47A2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6EFDEB22" w14:textId="77777777" w:rsidR="00C47A29" w:rsidRDefault="00000000" w:rsidP="00BE42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C47A29" w14:paraId="75979968" w14:textId="77777777" w:rsidTr="00BE4211">
        <w:trPr>
          <w:cantSplit/>
          <w:trHeight w:val="1382"/>
          <w:jc w:val="center"/>
        </w:trPr>
        <w:tc>
          <w:tcPr>
            <w:tcW w:w="3539" w:type="dxa"/>
          </w:tcPr>
          <w:p w14:paraId="0FFF0179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Imparare ad imparare </w:t>
            </w:r>
          </w:p>
          <w:p w14:paraId="44E83A27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686" w:type="dxa"/>
          </w:tcPr>
          <w:p w14:paraId="1C0BB0AE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adottare strategie di studio efficaci</w:t>
            </w:r>
          </w:p>
          <w:p w14:paraId="0785B3C5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ricerca e selezione  del materiale</w:t>
            </w:r>
          </w:p>
          <w:p w14:paraId="2F4E34A8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attenzione e concentrazione</w:t>
            </w:r>
          </w:p>
          <w:p w14:paraId="44F31521" w14:textId="41B34A14" w:rsidR="00C47A29" w:rsidRDefault="00000000" w:rsidP="00BE4211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sapersi organizzare</w:t>
            </w:r>
          </w:p>
        </w:tc>
        <w:tc>
          <w:tcPr>
            <w:tcW w:w="3827" w:type="dxa"/>
          </w:tcPr>
          <w:p w14:paraId="3C7E74FF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alunni a prendere appunti e a gestire in modo autonomo il proprio lavoro a casa e in classe</w:t>
            </w:r>
          </w:p>
          <w:p w14:paraId="5A5B2497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riconducibili al modello della “classe rovesciata”</w:t>
            </w:r>
          </w:p>
        </w:tc>
      </w:tr>
      <w:tr w:rsidR="00C47A29" w14:paraId="2ADD779E" w14:textId="77777777" w:rsidTr="00BE4211">
        <w:trPr>
          <w:cantSplit/>
          <w:trHeight w:val="991"/>
          <w:jc w:val="center"/>
        </w:trPr>
        <w:tc>
          <w:tcPr>
            <w:tcW w:w="3539" w:type="dxa"/>
          </w:tcPr>
          <w:p w14:paraId="53E521D7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Progettare </w:t>
            </w:r>
          </w:p>
          <w:p w14:paraId="18502713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686" w:type="dxa"/>
          </w:tcPr>
          <w:p w14:paraId="55F7C1F1" w14:textId="77777777" w:rsidR="00C47A29" w:rsidRDefault="00000000" w:rsidP="00BE4211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827" w:type="dxa"/>
          </w:tcPr>
          <w:p w14:paraId="1CD823AD" w14:textId="77777777" w:rsidR="00C47A29" w:rsidRDefault="00000000">
            <w:pPr>
              <w:numPr>
                <w:ilvl w:val="0"/>
                <w:numId w:val="12"/>
              </w:numPr>
              <w:rPr>
                <w:rFonts w:ascii="Tahoma" w:eastAsia="Tahoma" w:hAnsi="Tahoma" w:cs="Tahoma"/>
              </w:rPr>
            </w:pPr>
            <w:r w:rsidRPr="00BE4211">
              <w:rPr>
                <w:rFonts w:ascii="Tahoma" w:eastAsia="Tahoma" w:hAnsi="Tahoma" w:cs="Tahoma"/>
              </w:rPr>
              <w:t>proporre attività finalizzate alla realizzazione</w:t>
            </w:r>
            <w:r>
              <w:rPr>
                <w:rFonts w:ascii="Tahoma" w:eastAsia="Tahoma" w:hAnsi="Tahoma" w:cs="Tahoma"/>
              </w:rPr>
              <w:t xml:space="preserve"> di un prodotto </w:t>
            </w:r>
          </w:p>
        </w:tc>
      </w:tr>
      <w:tr w:rsidR="00C47A29" w14:paraId="2754084A" w14:textId="77777777" w:rsidTr="00BE4211">
        <w:trPr>
          <w:cantSplit/>
          <w:trHeight w:val="1289"/>
          <w:jc w:val="center"/>
        </w:trPr>
        <w:tc>
          <w:tcPr>
            <w:tcW w:w="3539" w:type="dxa"/>
          </w:tcPr>
          <w:p w14:paraId="0D42C517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Risolvere problemi </w:t>
            </w:r>
          </w:p>
          <w:p w14:paraId="558FAAEB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039CCF9E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3686" w:type="dxa"/>
          </w:tcPr>
          <w:p w14:paraId="31D5967F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affrontare compiti e situazioni problematiche</w:t>
            </w:r>
          </w:p>
          <w:p w14:paraId="69FB6585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6C7281EB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applicare principi e regole</w:t>
            </w:r>
          </w:p>
        </w:tc>
        <w:tc>
          <w:tcPr>
            <w:tcW w:w="3827" w:type="dxa"/>
          </w:tcPr>
          <w:p w14:paraId="7FEF1612" w14:textId="77777777" w:rsidR="00C47A29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semplici ricerche e/o esercizi in cui sia richiesta l’applicazione dei concetti acquisiti in contesti nuovi</w:t>
            </w:r>
          </w:p>
          <w:p w14:paraId="20EC610E" w14:textId="09578B9E" w:rsidR="00C47A29" w:rsidRPr="00BE4211" w:rsidRDefault="00000000" w:rsidP="00BE4211">
            <w:pPr>
              <w:numPr>
                <w:ilvl w:val="0"/>
                <w:numId w:val="3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esercizi applicativi e/o proporre attività (es. lettura di articoli tratti da quotidiani, riviste, ecc.) in cui sia richiesta l’applicazione di principi e regole usate</w:t>
            </w:r>
          </w:p>
        </w:tc>
      </w:tr>
    </w:tbl>
    <w:p w14:paraId="5DCECD2E" w14:textId="77777777" w:rsidR="00C47A29" w:rsidRDefault="00C47A29">
      <w:pPr>
        <w:rPr>
          <w:rFonts w:ascii="Tahoma" w:eastAsia="Tahoma" w:hAnsi="Tahoma" w:cs="Tahoma"/>
          <w:b/>
        </w:rPr>
      </w:pPr>
    </w:p>
    <w:p w14:paraId="502B3D64" w14:textId="77777777" w:rsidR="00BE4211" w:rsidRDefault="00BE4211">
      <w:pPr>
        <w:rPr>
          <w:rFonts w:ascii="Tahoma" w:eastAsia="Tahoma" w:hAnsi="Tahoma" w:cs="Tahoma"/>
          <w:b/>
        </w:rPr>
      </w:pPr>
    </w:p>
    <w:p w14:paraId="61A256CB" w14:textId="24FFD7C6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5. OBIETTIVI DI APPRENDIMENTO COMUNI IN RELAZIONE AL PECUP (Profilo Educativo Culturale e professionale e settore economico)</w:t>
      </w:r>
    </w:p>
    <w:p w14:paraId="2BE897F8" w14:textId="77777777" w:rsidR="00C47A29" w:rsidRDefault="00C47A29">
      <w:pPr>
        <w:rPr>
          <w:rFonts w:ascii="Tahoma" w:eastAsia="Tahoma" w:hAnsi="Tahoma" w:cs="Tahoma"/>
        </w:rPr>
      </w:pPr>
    </w:p>
    <w:tbl>
      <w:tblPr>
        <w:tblStyle w:val="af0"/>
        <w:tblW w:w="10632" w:type="dxa"/>
        <w:tblInd w:w="-434" w:type="dxa"/>
        <w:tblLayout w:type="fixed"/>
        <w:tblLook w:val="0000" w:firstRow="0" w:lastRow="0" w:firstColumn="0" w:lastColumn="0" w:noHBand="0" w:noVBand="0"/>
      </w:tblPr>
      <w:tblGrid>
        <w:gridCol w:w="5338"/>
        <w:gridCol w:w="5294"/>
      </w:tblGrid>
      <w:tr w:rsidR="00C47A29" w14:paraId="563C34AE" w14:textId="77777777" w:rsidTr="00BE4211">
        <w:trPr>
          <w:trHeight w:val="364"/>
          <w:tblHeader/>
        </w:trPr>
        <w:tc>
          <w:tcPr>
            <w:tcW w:w="5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51ABFFE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E441DE8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C47A29" w14:paraId="4645FDCB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BDEA86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Agire in base ad un sistema di valori coerenti con i principi della Costituzione, a partire dai quali saper valutare fatti e ispirare i propri comportamenti personali e sociali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6BEBE9" w14:textId="0DA4C5A9" w:rsidR="00C47A29" w:rsidRPr="00BE4211" w:rsidRDefault="00000000" w:rsidP="00BE4211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conoscere presupposti culturali e natura delle istituzioni politiche, giuridiche, sociali ed economiche, con particolare riferimento all’Italia e all’Europa, e comprendere i diritti e i doveri che caratterizzano l’essere cittadini</w:t>
            </w:r>
          </w:p>
        </w:tc>
      </w:tr>
      <w:tr w:rsidR="00C47A29" w14:paraId="7F570053" w14:textId="77777777" w:rsidTr="00BE4211">
        <w:trPr>
          <w:trHeight w:val="879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263EC6" w14:textId="2F80B771" w:rsidR="00BE4211" w:rsidRPr="00BE4211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Utilizzare gli strumenti culturali e metodologici acquisiti per porsi con atteggiamento razionale e critico di fronte alla realtà, ai suoi fenomeni e ai suoi problemi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873709" w14:textId="2587D5B7" w:rsidR="00BE4211" w:rsidRPr="00BE4211" w:rsidRDefault="00000000" w:rsidP="00BE4211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sapere utilizzare le tecnologie dell’informazione e della comunicazione individuandone e comprendendone le caratteristiche e le potenzialità espressiv</w:t>
            </w:r>
            <w:r w:rsidR="00BE4211">
              <w:rPr>
                <w:rFonts w:ascii="Tahoma" w:eastAsia="Tahoma" w:hAnsi="Tahoma" w:cs="Tahoma"/>
              </w:rPr>
              <w:t>e</w:t>
            </w:r>
          </w:p>
        </w:tc>
      </w:tr>
      <w:tr w:rsidR="00C47A29" w14:paraId="560055C2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B468DD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patrimonio lessicale ed espressivo della lingua italiana secondo le esigenze comunicative nei vari contesti: sociali, culturali, scientifici, economici, tecnologici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27B1BC" w14:textId="77777777" w:rsidR="00C47A29" w:rsidRDefault="00000000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sapere esporre, con attenzione ai diversi contesti e situazioni </w:t>
            </w:r>
          </w:p>
          <w:p w14:paraId="60DA7620" w14:textId="77777777" w:rsidR="00C47A29" w:rsidRDefault="00000000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sapere leggere e comprendere testi complessi di diversa natura </w:t>
            </w:r>
          </w:p>
          <w:p w14:paraId="71369508" w14:textId="753AF5B7" w:rsidR="00C47A29" w:rsidRPr="00BE4211" w:rsidRDefault="00000000" w:rsidP="00BE4211">
            <w:pPr>
              <w:numPr>
                <w:ilvl w:val="0"/>
                <w:numId w:val="8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comunicare attraverso la scrittura, conoscendo il codice lingua in tutti i suoi aspetti, da quelli elementari (ortografia e morfologia) a quelli più avanzati (sintassi complessa, precisione e ricchezza del lessico, anche letterario e specialistico)</w:t>
            </w:r>
          </w:p>
        </w:tc>
      </w:tr>
      <w:tr w:rsidR="00C47A29" w14:paraId="3F0F0FE1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E6C512" w14:textId="77777777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233C52" w14:textId="77777777" w:rsidR="00C47A29" w:rsidRDefault="00000000">
            <w:pPr>
              <w:numPr>
                <w:ilvl w:val="0"/>
                <w:numId w:val="5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sapere collocare il pensiero scientifico e lo sviluppo tecnologico nel più vasto ambito della storia umana e delle idee</w:t>
            </w:r>
          </w:p>
          <w:p w14:paraId="1FCE0E8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698790AC" w14:textId="77777777" w:rsidTr="00BE4211">
        <w:trPr>
          <w:trHeight w:val="1120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ECC549" w14:textId="066114E9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linguaggio formale e i procedimenti dimostrativi della matematica e riconoscere nei diversi campi disciplinari i criteri scientifici di affidabilità delle conoscenze e delle conclusione che vi afferiscono 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59542A" w14:textId="77777777" w:rsidR="00C47A2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avere acquisito l’abitudine a ragionare con rigore logico</w:t>
            </w:r>
          </w:p>
          <w:p w14:paraId="4FFEB682" w14:textId="77777777" w:rsidR="00C47A29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sapere identificare problemi e individuare soluzioni</w:t>
            </w:r>
          </w:p>
          <w:p w14:paraId="79AC7EC0" w14:textId="5C690173" w:rsidR="00BE4211" w:rsidRPr="00BE4211" w:rsidRDefault="00000000" w:rsidP="00BE421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saper discutere i risultati ottenuti</w:t>
            </w:r>
          </w:p>
        </w:tc>
      </w:tr>
      <w:tr w:rsidR="00C47A29" w14:paraId="419A27EC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C5F951" w14:textId="77777777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geografici ed ecologici dell'ambiente naturale e antropico, le loro connessioni con gli aspetti culturali, sociali ed economici degli stessi e saper adottare una prospettiva interculturale anche ai fini di una mobilità di studio e lavoro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FA624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34402E3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FA5D8D" w14:textId="77777777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Individuare e utilizzare le moderne forme di comunicazione visiva e multimediale, utilizzare le reti e gli strumenti informatici nell'attività professionale anche nell'ottica della formazione permanente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E3DBBE" w14:textId="77777777" w:rsidR="00C47A29" w:rsidRDefault="00000000">
            <w:pPr>
              <w:numPr>
                <w:ilvl w:val="0"/>
                <w:numId w:val="7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essere in grado di leggere e interpretare criticamente i contenuti delle diverse forme di comunicazione</w:t>
            </w:r>
          </w:p>
          <w:p w14:paraId="1C71C29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FC02750" w14:textId="77777777" w:rsidTr="00AE16F4">
        <w:trPr>
          <w:trHeight w:val="649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2F8FFC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l'uso di strumenti tecnologici con particolare attenzione alla sicurezza nei luoghi di lavoro, alla tutela della persona, dell'ambiente e del territorio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B3A85E" w14:textId="77777777" w:rsidR="00C47A29" w:rsidRDefault="00000000">
            <w:pPr>
              <w:numPr>
                <w:ilvl w:val="0"/>
                <w:numId w:val="9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essere in grado di utilizzare criticamente strumenti informatici e telematici nelle attività di studio e di approfondimento; </w:t>
            </w:r>
          </w:p>
          <w:p w14:paraId="6398BF9B" w14:textId="77777777" w:rsidR="00AE16F4" w:rsidRDefault="00AE16F4" w:rsidP="00AE16F4">
            <w:pPr>
              <w:jc w:val="both"/>
              <w:rPr>
                <w:rFonts w:ascii="Tahoma" w:eastAsia="Tahoma" w:hAnsi="Tahoma" w:cs="Tahoma"/>
              </w:rPr>
            </w:pPr>
          </w:p>
          <w:p w14:paraId="4CFC889F" w14:textId="77777777" w:rsidR="00AE16F4" w:rsidRDefault="00AE16F4" w:rsidP="00AE16F4">
            <w:pPr>
              <w:jc w:val="both"/>
              <w:rPr>
                <w:rFonts w:ascii="Tahoma" w:eastAsia="Tahoma" w:hAnsi="Tahoma" w:cs="Tahoma"/>
              </w:rPr>
            </w:pPr>
          </w:p>
          <w:p w14:paraId="074E3E7E" w14:textId="4CEB8B17" w:rsidR="00C47A29" w:rsidRPr="00BE4211" w:rsidRDefault="00000000" w:rsidP="00AE16F4">
            <w:pPr>
              <w:numPr>
                <w:ilvl w:val="0"/>
                <w:numId w:val="9"/>
              </w:numPr>
              <w:spacing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lastRenderedPageBreak/>
              <w:t>comprendere la valenza metodologica dell’informatica nella formalizzazione e modellizzazione dei processi complessi e nell’individuazione di procedimenti risolutivi</w:t>
            </w:r>
          </w:p>
        </w:tc>
      </w:tr>
      <w:tr w:rsidR="00C47A29" w14:paraId="4A48C05B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B10319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Cogliere l'importanza dell'orientamento al risultato, del lavoro per obiettivi e della necessità di assumere la propria responsabilità nel rispetto dell'etica e della deontologia professionale, sia a livello individuale sia come membro di un gruppo.</w:t>
            </w:r>
          </w:p>
          <w:p w14:paraId="46D0CA85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F6347F" w14:textId="4BA9A6EA" w:rsidR="00BE4211" w:rsidRPr="00BE4211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Agire in modo collaborativo e coscienzioso all’interno di un gruppo evitando atteggiamenti superficiali e comprendendo l’importanza del contributo di ciascuno</w:t>
            </w:r>
          </w:p>
        </w:tc>
      </w:tr>
      <w:tr w:rsidR="00C47A29" w14:paraId="68153B77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084331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culturali e relazionali della pratica sportiva anche come ulteriore mezzo per il conseguimento del benessere personale e collettivo.</w:t>
            </w:r>
          </w:p>
          <w:p w14:paraId="2C068A5D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F6EA47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Essere in grado di cogliere il valore educativo della competizione;</w:t>
            </w:r>
          </w:p>
          <w:p w14:paraId="48866D20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essere in grado di partecipare alle attività sportive con spirito di collaborazione e abnegazione</w:t>
            </w:r>
          </w:p>
        </w:tc>
      </w:tr>
      <w:tr w:rsidR="00C47A29" w14:paraId="4F0C8817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973214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Analizzare la realtà e i fenomeni strettamente economici e sociali di essa, anche per mezzo di strumenti matematici e informatici.</w:t>
            </w:r>
          </w:p>
          <w:p w14:paraId="7068E7A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8CE3D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21F68D5A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CDB8EB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la varietà e lo sviluppo storico delle forme istituzionali, economiche, sociali attraverso le categorie di sintesi fornite dal diritto e dall'economia.</w:t>
            </w:r>
          </w:p>
          <w:p w14:paraId="253BCBB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02013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7DB7EE18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9989C5" w14:textId="77777777" w:rsidR="00C47A29" w:rsidRPr="003C79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Riconoscere l'interdipendenza fra fenomeni economici, sociali istituzionali, culturali e la loro dimensione locale/globale</w:t>
            </w:r>
          </w:p>
          <w:p w14:paraId="3F470D67" w14:textId="77777777" w:rsidR="00C47A29" w:rsidRPr="003C79E6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DA0328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45C610E0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360363" w14:textId="77777777" w:rsidR="00C47A29" w:rsidRPr="003C79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Orientarsi nella normativa pubblicistica, civilistica e fiscale.</w:t>
            </w:r>
          </w:p>
          <w:p w14:paraId="772C9965" w14:textId="77777777" w:rsidR="00C47A29" w:rsidRPr="003C79E6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05ACE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46A0F4C3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8232BF" w14:textId="77777777" w:rsidR="00C47A29" w:rsidRPr="003C79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Intervenire nei sistemi aziendali con riferimento a previsione, organizzazione, conduzione e controllo di gestione e individuare soluzioni ottimali anche con l'ausilio di strumenti informatici e software gestionali</w:t>
            </w:r>
          </w:p>
          <w:p w14:paraId="4FE1AD44" w14:textId="77777777" w:rsidR="00C47A29" w:rsidRPr="003C79E6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C0E86A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27DAB6E8" w14:textId="77777777" w:rsidR="00C47A29" w:rsidRDefault="00C47A29">
      <w:pPr>
        <w:rPr>
          <w:rFonts w:ascii="Tahoma" w:eastAsia="Tahoma" w:hAnsi="Tahoma" w:cs="Tahoma"/>
        </w:rPr>
      </w:pPr>
    </w:p>
    <w:p w14:paraId="2890918B" w14:textId="77777777" w:rsidR="00AE16F4" w:rsidRDefault="00AE16F4">
      <w:pPr>
        <w:rPr>
          <w:rFonts w:ascii="Tahoma" w:eastAsia="Tahoma" w:hAnsi="Tahoma" w:cs="Tahoma"/>
          <w:b/>
        </w:rPr>
      </w:pPr>
    </w:p>
    <w:p w14:paraId="389950D9" w14:textId="77777777" w:rsidR="00AE16F4" w:rsidRDefault="00AE16F4">
      <w:pPr>
        <w:rPr>
          <w:rFonts w:ascii="Tahoma" w:eastAsia="Tahoma" w:hAnsi="Tahoma" w:cs="Tahoma"/>
          <w:b/>
        </w:rPr>
      </w:pPr>
    </w:p>
    <w:p w14:paraId="0578E002" w14:textId="77777777" w:rsidR="00AE16F4" w:rsidRDefault="00AE16F4">
      <w:pPr>
        <w:rPr>
          <w:rFonts w:ascii="Tahoma" w:eastAsia="Tahoma" w:hAnsi="Tahoma" w:cs="Tahoma"/>
          <w:b/>
        </w:rPr>
      </w:pPr>
    </w:p>
    <w:p w14:paraId="050188FB" w14:textId="77777777" w:rsidR="00AE16F4" w:rsidRDefault="00AE16F4">
      <w:pPr>
        <w:rPr>
          <w:rFonts w:ascii="Tahoma" w:eastAsia="Tahoma" w:hAnsi="Tahoma" w:cs="Tahoma"/>
          <w:b/>
        </w:rPr>
      </w:pPr>
    </w:p>
    <w:p w14:paraId="7DA3A926" w14:textId="77777777" w:rsidR="00AE16F4" w:rsidRDefault="00AE16F4">
      <w:pPr>
        <w:rPr>
          <w:rFonts w:ascii="Tahoma" w:eastAsia="Tahoma" w:hAnsi="Tahoma" w:cs="Tahoma"/>
          <w:b/>
        </w:rPr>
      </w:pPr>
    </w:p>
    <w:p w14:paraId="44581E34" w14:textId="77777777" w:rsidR="00AE16F4" w:rsidRDefault="00AE16F4">
      <w:pPr>
        <w:rPr>
          <w:rFonts w:ascii="Tahoma" w:eastAsia="Tahoma" w:hAnsi="Tahoma" w:cs="Tahoma"/>
          <w:b/>
        </w:rPr>
      </w:pPr>
    </w:p>
    <w:p w14:paraId="197BAEF2" w14:textId="77777777" w:rsidR="00AE16F4" w:rsidRDefault="00AE16F4">
      <w:pPr>
        <w:rPr>
          <w:rFonts w:ascii="Tahoma" w:eastAsia="Tahoma" w:hAnsi="Tahoma" w:cs="Tahoma"/>
          <w:b/>
        </w:rPr>
      </w:pPr>
    </w:p>
    <w:p w14:paraId="683A57CB" w14:textId="77777777" w:rsidR="00AE16F4" w:rsidRDefault="00AE16F4">
      <w:pPr>
        <w:rPr>
          <w:rFonts w:ascii="Tahoma" w:eastAsia="Tahoma" w:hAnsi="Tahoma" w:cs="Tahoma"/>
          <w:b/>
        </w:rPr>
      </w:pPr>
    </w:p>
    <w:p w14:paraId="42E2117B" w14:textId="77777777" w:rsidR="00AE16F4" w:rsidRDefault="00AE16F4">
      <w:pPr>
        <w:rPr>
          <w:rFonts w:ascii="Tahoma" w:eastAsia="Tahoma" w:hAnsi="Tahoma" w:cs="Tahoma"/>
          <w:b/>
        </w:rPr>
      </w:pPr>
    </w:p>
    <w:p w14:paraId="0CA7A280" w14:textId="0F120F4F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6. DEFINIZIONE DEI COMPORTAMENTI COMUNI DA ASSUMERE NEI CONFRONTI DELLA CLASSE</w:t>
      </w:r>
    </w:p>
    <w:p w14:paraId="1611AF2A" w14:textId="77777777" w:rsidR="00C47A29" w:rsidRDefault="00C47A29">
      <w:pPr>
        <w:rPr>
          <w:rFonts w:ascii="Tahoma" w:eastAsia="Tahoma" w:hAnsi="Tahoma" w:cs="Tahoma"/>
          <w:b/>
        </w:rPr>
      </w:pPr>
    </w:p>
    <w:p w14:paraId="3F79AD9B" w14:textId="77777777" w:rsidR="00C47A29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Il consiglio di classe definisce, relativamente alle problematiche indicate, di assumere i seguenti atteggiamenti comuni:</w:t>
      </w:r>
    </w:p>
    <w:p w14:paraId="3A05FADC" w14:textId="77777777" w:rsidR="00C47A29" w:rsidRDefault="00C47A29">
      <w:pPr>
        <w:rPr>
          <w:rFonts w:ascii="Tahoma" w:eastAsia="Tahoma" w:hAnsi="Tahoma" w:cs="Tahoma"/>
        </w:rPr>
      </w:pPr>
    </w:p>
    <w:tbl>
      <w:tblPr>
        <w:tblStyle w:val="af1"/>
        <w:tblW w:w="1023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C47A29" w14:paraId="336FE273" w14:textId="77777777">
        <w:trPr>
          <w:trHeight w:val="360"/>
          <w:tblHeader/>
        </w:trPr>
        <w:tc>
          <w:tcPr>
            <w:tcW w:w="4692" w:type="dxa"/>
            <w:shd w:val="clear" w:color="auto" w:fill="F2F2F2"/>
            <w:vAlign w:val="center"/>
          </w:tcPr>
          <w:p w14:paraId="1275A4D0" w14:textId="77777777" w:rsidR="00C47A29" w:rsidRDefault="00C47A29">
            <w:pPr>
              <w:tabs>
                <w:tab w:val="left" w:pos="360"/>
              </w:tabs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shd w:val="clear" w:color="auto" w:fill="F2F2F2"/>
            <w:vAlign w:val="center"/>
          </w:tcPr>
          <w:p w14:paraId="46407FB3" w14:textId="77777777" w:rsidR="00C47A29" w:rsidRDefault="00000000" w:rsidP="00454491">
            <w:pPr>
              <w:pStyle w:val="Titolo1"/>
              <w:jc w:val="center"/>
              <w:rPr>
                <w:rFonts w:ascii="Tahoma" w:eastAsia="Tahoma" w:hAnsi="Tahoma" w:cs="Tahoma"/>
                <w:b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0"/>
                <w:szCs w:val="20"/>
              </w:rPr>
              <w:t>COMPORTAMENTI COMUNI</w:t>
            </w:r>
          </w:p>
        </w:tc>
      </w:tr>
      <w:tr w:rsidR="00C47A29" w14:paraId="1FA96D39" w14:textId="77777777">
        <w:trPr>
          <w:trHeight w:val="600"/>
        </w:trPr>
        <w:tc>
          <w:tcPr>
            <w:tcW w:w="4692" w:type="dxa"/>
          </w:tcPr>
          <w:p w14:paraId="664F293F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Controllo compiti assegnati</w:t>
            </w:r>
          </w:p>
        </w:tc>
        <w:tc>
          <w:tcPr>
            <w:tcW w:w="5545" w:type="dxa"/>
          </w:tcPr>
          <w:p w14:paraId="05EE3D11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4771418C" w14:textId="77777777">
        <w:trPr>
          <w:trHeight w:val="600"/>
        </w:trPr>
        <w:tc>
          <w:tcPr>
            <w:tcW w:w="4692" w:type="dxa"/>
          </w:tcPr>
          <w:p w14:paraId="41CFF873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giustificarsi in occasione delle verifiche orali</w:t>
            </w:r>
          </w:p>
          <w:p w14:paraId="627B3E53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2D12DB3B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2F5D806A" w14:textId="77777777">
        <w:trPr>
          <w:trHeight w:val="600"/>
        </w:trPr>
        <w:tc>
          <w:tcPr>
            <w:tcW w:w="4692" w:type="dxa"/>
          </w:tcPr>
          <w:p w14:paraId="5EEC6CE7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avvalersi di interrogazioni programmate/volontarie</w:t>
            </w:r>
          </w:p>
        </w:tc>
        <w:tc>
          <w:tcPr>
            <w:tcW w:w="5545" w:type="dxa"/>
          </w:tcPr>
          <w:p w14:paraId="2F1AB9FA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02D9F1B6" w14:textId="77777777">
        <w:trPr>
          <w:trHeight w:val="600"/>
        </w:trPr>
        <w:tc>
          <w:tcPr>
            <w:tcW w:w="4692" w:type="dxa"/>
          </w:tcPr>
          <w:p w14:paraId="31143F1F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Richieste di uscita dall’aula</w:t>
            </w:r>
          </w:p>
        </w:tc>
        <w:tc>
          <w:tcPr>
            <w:tcW w:w="5545" w:type="dxa"/>
          </w:tcPr>
          <w:p w14:paraId="70C64F37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1A3BC5CD" w14:textId="77777777">
        <w:trPr>
          <w:trHeight w:val="600"/>
        </w:trPr>
        <w:tc>
          <w:tcPr>
            <w:tcW w:w="4692" w:type="dxa"/>
          </w:tcPr>
          <w:p w14:paraId="7E1A88FD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Uso del smartphone</w:t>
            </w:r>
          </w:p>
        </w:tc>
        <w:tc>
          <w:tcPr>
            <w:tcW w:w="5545" w:type="dxa"/>
          </w:tcPr>
          <w:p w14:paraId="5B0642C1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2EAB0B2F" w14:textId="77777777">
        <w:trPr>
          <w:trHeight w:val="600"/>
        </w:trPr>
        <w:tc>
          <w:tcPr>
            <w:tcW w:w="4692" w:type="dxa"/>
          </w:tcPr>
          <w:p w14:paraId="021FFB3B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Assenze dalla classe quando cambia il docente</w:t>
            </w:r>
          </w:p>
        </w:tc>
        <w:tc>
          <w:tcPr>
            <w:tcW w:w="5545" w:type="dxa"/>
          </w:tcPr>
          <w:p w14:paraId="1FF5AAED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</w:tbl>
    <w:p w14:paraId="5260F68B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6CDF1147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44A6C861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4D62072E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44BA56AA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3B9B814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57BAC87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33A8A6D7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68154F6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1493552B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7337220B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2521EE84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21C814CC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13D29D98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11F48EA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6E10C274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1400C1AC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7C129BC1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70EE24C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7B052B2C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10562B34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2558FDF8" w14:textId="77777777" w:rsidR="004F1CA9" w:rsidRDefault="004F1CA9">
      <w:pPr>
        <w:pBdr>
          <w:top w:val="nil"/>
          <w:left w:val="nil"/>
          <w:bottom w:val="nil"/>
          <w:right w:val="nil"/>
          <w:between w:val="nil"/>
        </w:pBdr>
      </w:pPr>
    </w:p>
    <w:p w14:paraId="54C412E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011502EE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1E1E18F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3B1620E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46519F0E" w14:textId="77777777" w:rsidR="00C47A29" w:rsidRDefault="00C47A29">
      <w:pP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444FAF8E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p w14:paraId="400EC1C3" w14:textId="77777777" w:rsidR="00C47A29" w:rsidRDefault="00000000" w:rsidP="00AE16F4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7. METODOLOGIE E STRUMENTI DIDATTICI </w:t>
      </w:r>
    </w:p>
    <w:tbl>
      <w:tblPr>
        <w:tblStyle w:val="af2"/>
        <w:tblpPr w:leftFromText="141" w:rightFromText="141" w:vertAnchor="text" w:horzAnchor="margin" w:tblpXSpec="center" w:tblpY="223"/>
        <w:tblW w:w="11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6"/>
        <w:gridCol w:w="698"/>
        <w:gridCol w:w="709"/>
        <w:gridCol w:w="708"/>
        <w:gridCol w:w="709"/>
        <w:gridCol w:w="851"/>
        <w:gridCol w:w="708"/>
        <w:gridCol w:w="709"/>
        <w:gridCol w:w="709"/>
        <w:gridCol w:w="709"/>
        <w:gridCol w:w="708"/>
        <w:gridCol w:w="709"/>
        <w:gridCol w:w="709"/>
        <w:gridCol w:w="714"/>
      </w:tblGrid>
      <w:tr w:rsidR="00AE16F4" w:rsidRPr="003B2B01" w14:paraId="0981B13F" w14:textId="77777777" w:rsidTr="00AE16F4">
        <w:trPr>
          <w:cantSplit/>
          <w:trHeight w:val="1408"/>
        </w:trPr>
        <w:tc>
          <w:tcPr>
            <w:tcW w:w="1996" w:type="dxa"/>
            <w:shd w:val="clear" w:color="auto" w:fill="F2F2F2" w:themeFill="background1" w:themeFillShade="F2"/>
            <w:vAlign w:val="center"/>
          </w:tcPr>
          <w:p w14:paraId="68706930" w14:textId="77777777" w:rsidR="00AE16F4" w:rsidRP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  <w:r w:rsidRPr="00AE16F4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698" w:type="dxa"/>
            <w:shd w:val="clear" w:color="auto" w:fill="F2F2F2" w:themeFill="background1" w:themeFillShade="F2"/>
            <w:textDirection w:val="btLr"/>
          </w:tcPr>
          <w:p w14:paraId="3B80481B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LINGUA E LETTERATURA ITALIANA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35B1358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STORIA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1801E127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MATEMATICA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1B2741E7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LINGUA INGLESE</w:t>
            </w:r>
          </w:p>
        </w:tc>
        <w:tc>
          <w:tcPr>
            <w:tcW w:w="851" w:type="dxa"/>
            <w:shd w:val="clear" w:color="auto" w:fill="F2F2F2" w:themeFill="background1" w:themeFillShade="F2"/>
            <w:textDirection w:val="btLr"/>
          </w:tcPr>
          <w:p w14:paraId="4C17FF41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SECONDA LINGUA COMUNITARIA   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4FA82D44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TERZA LINGUA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01DD5C94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DIRITTO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24354932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EDUCAZIONE CIVICA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2B45DC2F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RELAZIONI INTERNAZIONALI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321CB976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ECONOMIA AZIENDALE E GEOPOLITICA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1303BB29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TECNOLOGIA DELLE COMUNICAZIONE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112FDED3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SCIENZE MOTORIE SPORTIVE</w:t>
            </w:r>
          </w:p>
        </w:tc>
        <w:tc>
          <w:tcPr>
            <w:tcW w:w="714" w:type="dxa"/>
            <w:shd w:val="clear" w:color="auto" w:fill="F2F2F2" w:themeFill="background1" w:themeFillShade="F2"/>
            <w:textDirection w:val="btLr"/>
          </w:tcPr>
          <w:p w14:paraId="748410B4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RELIGIONE</w:t>
            </w:r>
          </w:p>
        </w:tc>
      </w:tr>
      <w:tr w:rsidR="00AE16F4" w14:paraId="4895498A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4F796812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frontale</w:t>
            </w:r>
          </w:p>
        </w:tc>
        <w:tc>
          <w:tcPr>
            <w:tcW w:w="698" w:type="dxa"/>
            <w:shd w:val="clear" w:color="auto" w:fill="auto"/>
          </w:tcPr>
          <w:p w14:paraId="7F9A5E7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027ED7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6CD415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B50D4B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26FE359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15AE76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76B41F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8CD7BE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E16A7C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562FDD4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5494D6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82C3D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044E3D6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0C75EBFD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22331FC8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interattiva</w:t>
            </w:r>
          </w:p>
        </w:tc>
        <w:tc>
          <w:tcPr>
            <w:tcW w:w="698" w:type="dxa"/>
            <w:shd w:val="clear" w:color="auto" w:fill="auto"/>
          </w:tcPr>
          <w:p w14:paraId="1E56FDA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A4E63F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C5CA75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98D3E9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0AA76D3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414C31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B8C745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656F4A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0F5AC5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0BE0C25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88B994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E8442A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22FE2FA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69E9E190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22EAFABD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Lavori di gruppo</w:t>
            </w:r>
          </w:p>
        </w:tc>
        <w:tc>
          <w:tcPr>
            <w:tcW w:w="698" w:type="dxa"/>
            <w:shd w:val="clear" w:color="auto" w:fill="auto"/>
          </w:tcPr>
          <w:p w14:paraId="2BA1F67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F79B40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AFB9D1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1C5AE8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37C6508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E0C4E2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91F9C8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CC4461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0C123B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3C84E58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16613D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413972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0E9AF65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0ECED8E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4C7F4FB7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Esercitazioni laboratorio</w:t>
            </w:r>
          </w:p>
        </w:tc>
        <w:tc>
          <w:tcPr>
            <w:tcW w:w="698" w:type="dxa"/>
            <w:shd w:val="clear" w:color="auto" w:fill="auto"/>
          </w:tcPr>
          <w:p w14:paraId="4B2209B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3DC142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5CFD6E4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17DC69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5139167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61F3A6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7116E8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2CAA98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3D59FF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25679CD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2F9564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26F97A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0E1A459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55BA76AE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1D799C75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Problem solving</w:t>
            </w:r>
          </w:p>
          <w:p w14:paraId="3C622B71" w14:textId="77777777" w:rsidR="00D40DEA" w:rsidRPr="00D40DEA" w:rsidRDefault="00D40DEA" w:rsidP="00D40DEA">
            <w:pPr>
              <w:ind w:firstLine="720"/>
              <w:rPr>
                <w:rFonts w:ascii="Calibri" w:eastAsia="Calibri" w:hAnsi="Calibri" w:cs="Calibri"/>
              </w:rPr>
            </w:pPr>
          </w:p>
        </w:tc>
        <w:tc>
          <w:tcPr>
            <w:tcW w:w="698" w:type="dxa"/>
            <w:shd w:val="clear" w:color="auto" w:fill="auto"/>
          </w:tcPr>
          <w:p w14:paraId="1D29532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5672B5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1F5DF2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07F9AE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3A65D2B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F510DD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38DF81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8730FF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138B53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78C350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8DB1CA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8E7AA4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1A7D588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AC9158E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6D67D52A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Discussioni guidate</w:t>
            </w:r>
          </w:p>
        </w:tc>
        <w:tc>
          <w:tcPr>
            <w:tcW w:w="698" w:type="dxa"/>
            <w:shd w:val="clear" w:color="auto" w:fill="auto"/>
          </w:tcPr>
          <w:p w14:paraId="436991F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4106A6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44CE861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1FB4C0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60A0149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84398B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4474BF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E3B5E7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6A3B32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611BBFC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099C18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5A2891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6772663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1FFBF3AA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7F4CAD37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Libro di testo in qualsiasi formato</w:t>
            </w:r>
          </w:p>
        </w:tc>
        <w:tc>
          <w:tcPr>
            <w:tcW w:w="698" w:type="dxa"/>
            <w:shd w:val="clear" w:color="auto" w:fill="auto"/>
          </w:tcPr>
          <w:p w14:paraId="3B9E25D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D1F9E7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010F663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6D1392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638A599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D9C0C0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685A93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0BA039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B298D7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042478C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63B37C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8D8797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13B84A0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9444446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1FBF786F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Utilizzo di dizionari</w:t>
            </w:r>
          </w:p>
        </w:tc>
        <w:tc>
          <w:tcPr>
            <w:tcW w:w="698" w:type="dxa"/>
            <w:shd w:val="clear" w:color="auto" w:fill="auto"/>
          </w:tcPr>
          <w:p w14:paraId="0F7BEC3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02245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5DDEEC2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C15745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6E1D434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3AC2AC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EF10E1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0B6A2C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98FBA5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09ED1DE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8A0455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791C79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5EA2DEA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4E2C87F9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3AFBED39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Utilizzo di audiovisivi</w:t>
            </w:r>
          </w:p>
        </w:tc>
        <w:tc>
          <w:tcPr>
            <w:tcW w:w="698" w:type="dxa"/>
            <w:shd w:val="clear" w:color="auto" w:fill="auto"/>
          </w:tcPr>
          <w:p w14:paraId="6DC87B9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F3A78E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413CBAA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1D0EA1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56B0426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2F0340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40986E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C891DE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34C82B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693FFDA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6F3A31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BC4DA5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29F8F06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502E81E0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1D693765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Utilizzo strumenti multimediali</w:t>
            </w:r>
          </w:p>
        </w:tc>
        <w:tc>
          <w:tcPr>
            <w:tcW w:w="698" w:type="dxa"/>
            <w:shd w:val="clear" w:color="auto" w:fill="auto"/>
          </w:tcPr>
          <w:p w14:paraId="687EF2A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930167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4DB6BC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0C1F41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4BBD6DD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D2AE0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101546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B0EDBC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411AF7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55854A1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578105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A18F94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4B211BA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00BD98FA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23394EA9" w14:textId="782BC528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Uso di altre fonti (riviste,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 w:rsidRPr="00092EE0">
              <w:rPr>
                <w:rFonts w:ascii="Tahoma" w:eastAsia="Tahoma" w:hAnsi="Tahoma" w:cs="Tahoma"/>
                <w:color w:val="000000"/>
              </w:rPr>
              <w:t xml:space="preserve">quotidiani, internet, </w:t>
            </w:r>
            <w:proofErr w:type="spellStart"/>
            <w:r w:rsidRPr="00092EE0">
              <w:rPr>
                <w:rFonts w:ascii="Tahoma" w:eastAsia="Tahoma" w:hAnsi="Tahoma" w:cs="Tahoma"/>
                <w:color w:val="000000"/>
              </w:rPr>
              <w:t>ecc</w:t>
            </w:r>
            <w:proofErr w:type="spellEnd"/>
            <w:r w:rsidRPr="00092EE0">
              <w:rPr>
                <w:rFonts w:ascii="Tahoma" w:eastAsia="Tahoma" w:hAnsi="Tahoma" w:cs="Tahoma"/>
                <w:color w:val="000000"/>
              </w:rPr>
              <w:t>)</w:t>
            </w:r>
          </w:p>
        </w:tc>
        <w:tc>
          <w:tcPr>
            <w:tcW w:w="698" w:type="dxa"/>
            <w:shd w:val="clear" w:color="auto" w:fill="auto"/>
          </w:tcPr>
          <w:p w14:paraId="688B6C8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7CF6DA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BAE8E1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28EBE55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6928ADF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8A632D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AF97410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EE683B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C58180F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5A9FFF11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70926B0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51DFCE9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2A7C61B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</w:tr>
      <w:tr w:rsidR="00AE16F4" w14:paraId="759FD19B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04A26D17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Esercizi motori individuali</w:t>
            </w:r>
          </w:p>
        </w:tc>
        <w:tc>
          <w:tcPr>
            <w:tcW w:w="698" w:type="dxa"/>
            <w:shd w:val="clear" w:color="auto" w:fill="auto"/>
          </w:tcPr>
          <w:p w14:paraId="663FBCA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635724D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3B6EB27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0C14571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3191BB1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EC366A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945F3D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BA7D9B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158292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1E30B28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D3E100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0F9C9B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69BC3DE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9833ABC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0F392FD5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Palestra</w:t>
            </w:r>
          </w:p>
        </w:tc>
        <w:tc>
          <w:tcPr>
            <w:tcW w:w="698" w:type="dxa"/>
            <w:shd w:val="clear" w:color="auto" w:fill="auto"/>
          </w:tcPr>
          <w:p w14:paraId="1FECB00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62AF35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48C5F37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D19480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7DEC6EA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25D2B1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B4A32D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88E6D0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AFA760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358F7A8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C5C9AE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7AEA40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31D73E7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19BADEAD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2A71154A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Laboratori</w:t>
            </w:r>
          </w:p>
        </w:tc>
        <w:tc>
          <w:tcPr>
            <w:tcW w:w="698" w:type="dxa"/>
            <w:shd w:val="clear" w:color="auto" w:fill="auto"/>
          </w:tcPr>
          <w:p w14:paraId="4F4A8D4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A1B9F8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10C3249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95F206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416AD2B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A22219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A6EEA9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2B0CD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A99118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1D41B44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CAD813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7425BF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37CEF5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559A8792" w14:textId="77777777" w:rsidTr="00AE16F4">
        <w:trPr>
          <w:trHeight w:val="690"/>
        </w:trPr>
        <w:tc>
          <w:tcPr>
            <w:tcW w:w="1996" w:type="dxa"/>
            <w:shd w:val="clear" w:color="auto" w:fill="auto"/>
          </w:tcPr>
          <w:p w14:paraId="30FD5FF3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698" w:type="dxa"/>
            <w:shd w:val="clear" w:color="auto" w:fill="auto"/>
          </w:tcPr>
          <w:p w14:paraId="0356C39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29A81A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6C6C989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D25D5A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4F8265E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88CEB0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121FCC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FEC55A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89FF52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1B8D16F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EB6B8E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2DF5D9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  <w:shd w:val="clear" w:color="auto" w:fill="auto"/>
          </w:tcPr>
          <w:p w14:paraId="1E16392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D8AE395" w14:textId="77777777" w:rsidR="004F1CA9" w:rsidRDefault="004F1CA9" w:rsidP="000A421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bookmarkStart w:id="0" w:name="_Hlk178269900"/>
    </w:p>
    <w:p w14:paraId="139EEE5C" w14:textId="6213D2CD" w:rsidR="000A4218" w:rsidRPr="00686D6D" w:rsidRDefault="00F9162C" w:rsidP="000A4218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b/>
          <w:color w:val="000000"/>
        </w:rPr>
        <w:lastRenderedPageBreak/>
        <w:t>8</w:t>
      </w:r>
      <w:bookmarkStart w:id="1" w:name="_Hlk178270255"/>
      <w:r w:rsidR="000A4218" w:rsidRPr="00686D6D">
        <w:rPr>
          <w:rFonts w:ascii="Tahoma" w:eastAsia="Tahoma" w:hAnsi="Tahoma" w:cs="Tahoma"/>
          <w:b/>
          <w:color w:val="000000"/>
        </w:rPr>
        <w:t>. ATTIVITA’ INTEGRATIVE E VIAGGI D’ISTRUZIONE</w:t>
      </w:r>
    </w:p>
    <w:p w14:paraId="532B0122" w14:textId="77777777" w:rsidR="000A4218" w:rsidRPr="00686D6D" w:rsidRDefault="000A4218" w:rsidP="000A4218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0A4218" w:rsidRPr="00686D6D" w14:paraId="03471DEE" w14:textId="77777777" w:rsidTr="00AE16F4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3D75AA8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MATERIA/</w:t>
            </w:r>
          </w:p>
          <w:p w14:paraId="67BDA8AF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1FD309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93EFE95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0B9643C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PERIODO</w:t>
            </w:r>
          </w:p>
        </w:tc>
      </w:tr>
      <w:tr w:rsidR="000A4218" w:rsidRPr="00686D6D" w14:paraId="336C3777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A53D58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D3474D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0742FAE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456078B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2F1FA8F6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9988D25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C6BB821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B83B536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6CBAFAF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4DC629D9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CA1BDC8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3FA8863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D4EF2A5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8BF4BA8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5066A985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6403E0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99958DB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AF2A51E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9B56EC0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6012DAE9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D823121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6A38259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9CC757C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3C3F822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bookmarkEnd w:id="0"/>
      <w:bookmarkEnd w:id="1"/>
    </w:tbl>
    <w:p w14:paraId="4E64FD14" w14:textId="77777777" w:rsidR="000A4218" w:rsidRDefault="000A4218" w:rsidP="000A4218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3731583B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B12B39C" w14:textId="30FF4CB3" w:rsidR="00C47A29" w:rsidRDefault="00F9162C" w:rsidP="00AE16F4">
      <w:pPr>
        <w:pageBreakBefore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9.</w:t>
      </w:r>
      <w:r w:rsidR="00D40DEA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MODALITA’ DI VERIFICA</w:t>
      </w:r>
    </w:p>
    <w:tbl>
      <w:tblPr>
        <w:tblStyle w:val="af3"/>
        <w:tblpPr w:leftFromText="141" w:rightFromText="141" w:vertAnchor="text" w:tblpX="-532" w:tblpY="168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709"/>
        <w:gridCol w:w="709"/>
        <w:gridCol w:w="721"/>
        <w:gridCol w:w="616"/>
        <w:gridCol w:w="766"/>
        <w:gridCol w:w="596"/>
        <w:gridCol w:w="561"/>
        <w:gridCol w:w="709"/>
        <w:gridCol w:w="709"/>
        <w:gridCol w:w="708"/>
        <w:gridCol w:w="709"/>
        <w:gridCol w:w="709"/>
        <w:gridCol w:w="709"/>
      </w:tblGrid>
      <w:tr w:rsidR="00D40DEA" w14:paraId="48702C8B" w14:textId="77777777" w:rsidTr="00D40DEA">
        <w:trPr>
          <w:cantSplit/>
          <w:trHeight w:val="1461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7816242" w14:textId="77777777" w:rsidR="00D02937" w:rsidRDefault="00D02937" w:rsidP="00AE16F4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59A337BF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659E75F2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21" w:type="dxa"/>
            <w:shd w:val="clear" w:color="auto" w:fill="F2F2F2" w:themeFill="background1" w:themeFillShade="F2"/>
            <w:textDirection w:val="btLr"/>
          </w:tcPr>
          <w:p w14:paraId="0B1FC3C5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616" w:type="dxa"/>
            <w:shd w:val="clear" w:color="auto" w:fill="F2F2F2" w:themeFill="background1" w:themeFillShade="F2"/>
            <w:textDirection w:val="btLr"/>
          </w:tcPr>
          <w:p w14:paraId="5CA623E6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66" w:type="dxa"/>
            <w:shd w:val="clear" w:color="auto" w:fill="F2F2F2" w:themeFill="background1" w:themeFillShade="F2"/>
            <w:textDirection w:val="btLr"/>
          </w:tcPr>
          <w:p w14:paraId="6CBC0565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0427E18A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TERZA LINGUA</w:t>
            </w:r>
          </w:p>
        </w:tc>
        <w:tc>
          <w:tcPr>
            <w:tcW w:w="561" w:type="dxa"/>
            <w:shd w:val="clear" w:color="auto" w:fill="F2F2F2" w:themeFill="background1" w:themeFillShade="F2"/>
            <w:textDirection w:val="btLr"/>
          </w:tcPr>
          <w:p w14:paraId="090429B4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715518A" w14:textId="019DB58A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FC08533" w14:textId="45EA42E6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RELAZIONI INTERNAZIONALI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17C2F92E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AZIENDALE E GEOPOLITICA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2DDE12BC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TECNOLOGIA DELLE COMUNICAZIONE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3B81728A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013F378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D02937" w14:paraId="54B2A75C" w14:textId="77777777" w:rsidTr="00D40DEA">
        <w:trPr>
          <w:trHeight w:val="639"/>
        </w:trPr>
        <w:tc>
          <w:tcPr>
            <w:tcW w:w="2263" w:type="dxa"/>
            <w:shd w:val="clear" w:color="auto" w:fill="auto"/>
          </w:tcPr>
          <w:p w14:paraId="1269A458" w14:textId="1DA7B2DC" w:rsidR="00D40DEA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Interrogazione lunga</w:t>
            </w:r>
          </w:p>
        </w:tc>
        <w:tc>
          <w:tcPr>
            <w:tcW w:w="709" w:type="dxa"/>
            <w:shd w:val="clear" w:color="auto" w:fill="auto"/>
          </w:tcPr>
          <w:p w14:paraId="79D2814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BB5B12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2459AF2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1FA08B4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6D0B4FF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6608CE7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7AE67E2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A1F3B3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781A754" w14:textId="17E5E8C3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43FD3EB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55C06C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67C529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A7925F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6576FE4A" w14:textId="77777777" w:rsidTr="00D40DEA">
        <w:trPr>
          <w:trHeight w:val="706"/>
        </w:trPr>
        <w:tc>
          <w:tcPr>
            <w:tcW w:w="2263" w:type="dxa"/>
            <w:shd w:val="clear" w:color="auto" w:fill="auto"/>
          </w:tcPr>
          <w:p w14:paraId="64CB4F75" w14:textId="67DFA238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Interrogazione breve</w:t>
            </w:r>
          </w:p>
        </w:tc>
        <w:tc>
          <w:tcPr>
            <w:tcW w:w="709" w:type="dxa"/>
            <w:shd w:val="clear" w:color="auto" w:fill="auto"/>
          </w:tcPr>
          <w:p w14:paraId="66B42FF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9A014B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7D481E2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52B99E4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35FACB9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7161FF2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57857E9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0B17B6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755319B" w14:textId="4B2F4D33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5A5CD23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5FA3A3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B98117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3E2F8F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46C929A9" w14:textId="77777777" w:rsidTr="00D40DEA">
        <w:trPr>
          <w:trHeight w:val="690"/>
        </w:trPr>
        <w:tc>
          <w:tcPr>
            <w:tcW w:w="2263" w:type="dxa"/>
            <w:shd w:val="clear" w:color="auto" w:fill="auto"/>
          </w:tcPr>
          <w:p w14:paraId="21064ACE" w14:textId="22BEF743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Tahoma" w:hAnsi="Tahoma" w:cs="Tahoma"/>
                <w:color w:val="000000"/>
                <w:sz w:val="19"/>
                <w:szCs w:val="19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09" w:type="dxa"/>
            <w:shd w:val="clear" w:color="auto" w:fill="auto"/>
          </w:tcPr>
          <w:p w14:paraId="0970863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CD9F3D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106BCB8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126CE1A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7618853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25BAD9B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C3EC90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E4801C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FB3B876" w14:textId="63D85BD6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0CB85E5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806D59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93BDF7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8F980A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26EF3690" w14:textId="77777777" w:rsidTr="00D40DEA">
        <w:trPr>
          <w:trHeight w:val="595"/>
        </w:trPr>
        <w:tc>
          <w:tcPr>
            <w:tcW w:w="2263" w:type="dxa"/>
            <w:shd w:val="clear" w:color="auto" w:fill="auto"/>
          </w:tcPr>
          <w:p w14:paraId="2E500B91" w14:textId="62A1DABF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Risoluzioni problemi</w:t>
            </w:r>
          </w:p>
        </w:tc>
        <w:tc>
          <w:tcPr>
            <w:tcW w:w="709" w:type="dxa"/>
            <w:shd w:val="clear" w:color="auto" w:fill="auto"/>
          </w:tcPr>
          <w:p w14:paraId="4FD884F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07259B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7DE894B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5E9E75D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001BA40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3F70821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5A3BE5F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8EB028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6F1A6F2" w14:textId="2B78EB63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3F9E5B9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92BB8B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D5A4C0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C23729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28979E41" w14:textId="77777777" w:rsidTr="00D40DEA">
        <w:trPr>
          <w:trHeight w:val="547"/>
        </w:trPr>
        <w:tc>
          <w:tcPr>
            <w:tcW w:w="2263" w:type="dxa"/>
            <w:shd w:val="clear" w:color="auto" w:fill="auto"/>
          </w:tcPr>
          <w:p w14:paraId="420CFEF7" w14:textId="5E680D5F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 xml:space="preserve">Prove strutturate e/o </w:t>
            </w:r>
            <w:proofErr w:type="spellStart"/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semistrutt</w:t>
            </w:r>
            <w:r w:rsidR="009E70E0"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ura</w:t>
            </w: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te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79E1C9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7BC15B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659ACCA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7EAADA9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7B90D99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7EF7CD0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38112F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E76C8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9C10844" w14:textId="4ACC5BB8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4D66C23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A35839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205CF8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3F77D8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64F24F5D" w14:textId="77777777" w:rsidTr="00D40DEA">
        <w:trPr>
          <w:trHeight w:val="569"/>
        </w:trPr>
        <w:tc>
          <w:tcPr>
            <w:tcW w:w="2263" w:type="dxa"/>
            <w:shd w:val="clear" w:color="auto" w:fill="auto"/>
          </w:tcPr>
          <w:p w14:paraId="5B9EE0E7" w14:textId="6FAF6C78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TEST /Questionario</w:t>
            </w:r>
          </w:p>
        </w:tc>
        <w:tc>
          <w:tcPr>
            <w:tcW w:w="709" w:type="dxa"/>
            <w:shd w:val="clear" w:color="auto" w:fill="auto"/>
          </w:tcPr>
          <w:p w14:paraId="7926EE1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588989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445371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503A5ED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6A54360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3BAA0DB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5DD683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E64E5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9F40968" w14:textId="753C145E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4219A52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CE2E41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7548B3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16E710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19AD1A1E" w14:textId="77777777" w:rsidTr="00D40DEA">
        <w:trPr>
          <w:trHeight w:val="565"/>
        </w:trPr>
        <w:tc>
          <w:tcPr>
            <w:tcW w:w="2263" w:type="dxa"/>
            <w:shd w:val="clear" w:color="auto" w:fill="auto"/>
          </w:tcPr>
          <w:p w14:paraId="3EDB835E" w14:textId="528E883D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Relazione</w:t>
            </w:r>
          </w:p>
        </w:tc>
        <w:tc>
          <w:tcPr>
            <w:tcW w:w="709" w:type="dxa"/>
            <w:shd w:val="clear" w:color="auto" w:fill="auto"/>
          </w:tcPr>
          <w:p w14:paraId="064B8C2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B4CC0A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6A87DCF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7935248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06C75AB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28EFC1C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10E991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68CA0E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B83EEDA" w14:textId="4A591522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3F6F119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302930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4CECD0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C9C77C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7C0BB406" w14:textId="77777777" w:rsidTr="00D40DEA">
        <w:trPr>
          <w:trHeight w:val="559"/>
        </w:trPr>
        <w:tc>
          <w:tcPr>
            <w:tcW w:w="2263" w:type="dxa"/>
            <w:shd w:val="clear" w:color="auto" w:fill="auto"/>
          </w:tcPr>
          <w:p w14:paraId="20CFA32D" w14:textId="3D30DB97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Elaborazione di progetti</w:t>
            </w:r>
          </w:p>
        </w:tc>
        <w:tc>
          <w:tcPr>
            <w:tcW w:w="709" w:type="dxa"/>
            <w:shd w:val="clear" w:color="auto" w:fill="auto"/>
          </w:tcPr>
          <w:p w14:paraId="58B3CA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470DE0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79016E3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46EEAB2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4D29737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4A3EF30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6BFDE46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DC3FD5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630183E" w14:textId="6C0598CE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7E1EA74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905890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466607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68F21A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3205874A" w14:textId="77777777" w:rsidTr="00D40DEA">
        <w:trPr>
          <w:trHeight w:val="537"/>
        </w:trPr>
        <w:tc>
          <w:tcPr>
            <w:tcW w:w="2263" w:type="dxa"/>
            <w:shd w:val="clear" w:color="auto" w:fill="auto"/>
          </w:tcPr>
          <w:p w14:paraId="680643A3" w14:textId="3D4BA22C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Lavori di gruppo</w:t>
            </w:r>
          </w:p>
        </w:tc>
        <w:tc>
          <w:tcPr>
            <w:tcW w:w="709" w:type="dxa"/>
            <w:shd w:val="clear" w:color="auto" w:fill="auto"/>
          </w:tcPr>
          <w:p w14:paraId="535DAEF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C0EF38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74A1772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71650FB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4D181BA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30EA60A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2A8A2E2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BEB253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21A297A" w14:textId="52DAB8AA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10B5D87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B3EB22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F44BF2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B67391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1D6300B9" w14:textId="77777777" w:rsidTr="00D40DEA">
        <w:trPr>
          <w:trHeight w:val="559"/>
        </w:trPr>
        <w:tc>
          <w:tcPr>
            <w:tcW w:w="2263" w:type="dxa"/>
            <w:shd w:val="clear" w:color="auto" w:fill="auto"/>
          </w:tcPr>
          <w:p w14:paraId="1923DF40" w14:textId="291E4DE7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Prove pratiche  e/o  di laboratorio</w:t>
            </w:r>
          </w:p>
        </w:tc>
        <w:tc>
          <w:tcPr>
            <w:tcW w:w="709" w:type="dxa"/>
            <w:shd w:val="clear" w:color="auto" w:fill="auto"/>
          </w:tcPr>
          <w:p w14:paraId="10386B0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F6E97A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30BDA12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75DC8F8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297A8AD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5D2CB2C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16D2FB8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76F944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708E461" w14:textId="7700093E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6B2E31C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637B51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22C316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470907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7A40D029" w14:textId="77777777" w:rsidTr="00D40DEA">
        <w:trPr>
          <w:trHeight w:val="553"/>
        </w:trPr>
        <w:tc>
          <w:tcPr>
            <w:tcW w:w="2263" w:type="dxa"/>
            <w:shd w:val="clear" w:color="auto" w:fill="auto"/>
          </w:tcPr>
          <w:p w14:paraId="7A1F7B5E" w14:textId="209900F4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hAnsi="Tahoma" w:cs="Tahoma"/>
                <w:color w:val="000000"/>
                <w:sz w:val="19"/>
                <w:szCs w:val="19"/>
              </w:rPr>
              <w:t>Elaborati digitali</w:t>
            </w:r>
          </w:p>
        </w:tc>
        <w:tc>
          <w:tcPr>
            <w:tcW w:w="709" w:type="dxa"/>
            <w:shd w:val="clear" w:color="auto" w:fill="auto"/>
          </w:tcPr>
          <w:p w14:paraId="24CCADE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B3827FF" w14:textId="77777777" w:rsidR="00D02937" w:rsidRDefault="00D02937" w:rsidP="00D40D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14633A8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3DC82AA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4319F11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5542A25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785B038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E15F33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56A2372A" w14:textId="6E98FC5A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282B353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CA5CC4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F9ADAA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2C3BD4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55D32BB6" w14:textId="77777777" w:rsidTr="00D40DEA">
        <w:trPr>
          <w:trHeight w:val="561"/>
        </w:trPr>
        <w:tc>
          <w:tcPr>
            <w:tcW w:w="2263" w:type="dxa"/>
            <w:shd w:val="clear" w:color="auto" w:fill="auto"/>
          </w:tcPr>
          <w:p w14:paraId="237EBBC4" w14:textId="5CC4FB50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40DEA">
              <w:rPr>
                <w:rFonts w:ascii="Tahoma" w:hAnsi="Tahoma" w:cs="Tahoma"/>
                <w:color w:val="000000"/>
                <w:sz w:val="19"/>
                <w:szCs w:val="19"/>
              </w:rPr>
              <w:t xml:space="preserve">Reading e </w:t>
            </w:r>
            <w:proofErr w:type="spellStart"/>
            <w:r w:rsidRPr="00D40DEA">
              <w:rPr>
                <w:rFonts w:ascii="Tahoma" w:hAnsi="Tahoma" w:cs="Tahoma"/>
                <w:color w:val="000000"/>
                <w:sz w:val="19"/>
                <w:szCs w:val="19"/>
              </w:rPr>
              <w:t>listening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FF6263E" w14:textId="77777777" w:rsidR="00D02937" w:rsidRDefault="00D02937" w:rsidP="00D40D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12602C6" w14:textId="77777777" w:rsidR="00D02937" w:rsidRDefault="00D02937" w:rsidP="00D40D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1A452F2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6B2E16F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62333BD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628AD58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32DBD7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DD58CE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CCB0F0C" w14:textId="2B2176C1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650D006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ED52D0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32C2F6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122F9B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0AF454C2" w14:textId="77777777" w:rsidTr="00D40DEA">
        <w:trPr>
          <w:trHeight w:val="569"/>
        </w:trPr>
        <w:tc>
          <w:tcPr>
            <w:tcW w:w="2263" w:type="dxa"/>
            <w:shd w:val="clear" w:color="auto" w:fill="auto"/>
          </w:tcPr>
          <w:p w14:paraId="2140C879" w14:textId="3015F0DF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40DEA">
              <w:rPr>
                <w:rFonts w:ascii="Tahoma" w:eastAsia="Tahoma" w:hAnsi="Tahoma" w:cs="Tahoma"/>
                <w:color w:val="000000"/>
                <w:sz w:val="19"/>
                <w:szCs w:val="19"/>
              </w:rPr>
              <w:t>Esercitazioni</w:t>
            </w:r>
          </w:p>
        </w:tc>
        <w:tc>
          <w:tcPr>
            <w:tcW w:w="709" w:type="dxa"/>
            <w:shd w:val="clear" w:color="auto" w:fill="auto"/>
          </w:tcPr>
          <w:p w14:paraId="4D579E4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355EE45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146B282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6DEF9F9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1CC9DAF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06E111D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3771B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F2052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B6AFEBA" w14:textId="448A4125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22BACAE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73062B7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4EBEA5F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2F1A28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08A9F006" w14:textId="77777777" w:rsidTr="00D40DEA">
        <w:trPr>
          <w:trHeight w:val="575"/>
        </w:trPr>
        <w:tc>
          <w:tcPr>
            <w:tcW w:w="2263" w:type="dxa"/>
            <w:shd w:val="clear" w:color="auto" w:fill="auto"/>
          </w:tcPr>
          <w:p w14:paraId="5A644FCC" w14:textId="3677577D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40DEA">
              <w:rPr>
                <w:rFonts w:ascii="Tahoma" w:eastAsia="Tahoma" w:hAnsi="Tahoma" w:cs="Tahoma"/>
                <w:color w:val="000000"/>
                <w:sz w:val="19"/>
                <w:szCs w:val="19"/>
              </w:rPr>
              <w:t>Allenamento INVALSI</w:t>
            </w:r>
          </w:p>
        </w:tc>
        <w:tc>
          <w:tcPr>
            <w:tcW w:w="709" w:type="dxa"/>
            <w:shd w:val="clear" w:color="auto" w:fill="auto"/>
          </w:tcPr>
          <w:p w14:paraId="5556343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71E213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09ECD86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5E37B63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1A558BE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5EE4304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731CB8B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FB3373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FE7CCD4" w14:textId="0DBB90EB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6AA9B44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B7540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C3C8B7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9BE680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679C8B6C" w14:textId="77777777" w:rsidTr="00D40DEA">
        <w:trPr>
          <w:trHeight w:val="575"/>
        </w:trPr>
        <w:tc>
          <w:tcPr>
            <w:tcW w:w="2263" w:type="dxa"/>
            <w:shd w:val="clear" w:color="auto" w:fill="auto"/>
          </w:tcPr>
          <w:p w14:paraId="745F5DDF" w14:textId="305D60D2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40DEA">
              <w:rPr>
                <w:rFonts w:ascii="Tahoma" w:eastAsia="Tahoma" w:hAnsi="Tahoma" w:cs="Tahoma"/>
                <w:color w:val="000000"/>
                <w:sz w:val="18"/>
                <w:szCs w:val="18"/>
              </w:rPr>
              <w:t>Altro</w:t>
            </w:r>
          </w:p>
        </w:tc>
        <w:tc>
          <w:tcPr>
            <w:tcW w:w="709" w:type="dxa"/>
            <w:shd w:val="clear" w:color="auto" w:fill="auto"/>
          </w:tcPr>
          <w:p w14:paraId="09A13A8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094E68D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  <w:shd w:val="clear" w:color="auto" w:fill="auto"/>
          </w:tcPr>
          <w:p w14:paraId="2019C5B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  <w:shd w:val="clear" w:color="auto" w:fill="auto"/>
          </w:tcPr>
          <w:p w14:paraId="17C3F39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  <w:shd w:val="clear" w:color="auto" w:fill="auto"/>
          </w:tcPr>
          <w:p w14:paraId="53650BC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shd w:val="clear" w:color="auto" w:fill="auto"/>
          </w:tcPr>
          <w:p w14:paraId="66827B6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36C6218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3B31BA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69FFEC9C" w14:textId="495B6EB6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shd w:val="clear" w:color="auto" w:fill="auto"/>
          </w:tcPr>
          <w:p w14:paraId="1A2516F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BEE794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26AEEB6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shd w:val="clear" w:color="auto" w:fill="auto"/>
          </w:tcPr>
          <w:p w14:paraId="1F890BF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E04F679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F70630C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F1A62D4" w14:textId="77777777" w:rsidR="00D40DEA" w:rsidRDefault="00D40D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594A1D9" w14:textId="7FC84400" w:rsidR="00C47A29" w:rsidRPr="003C79E6" w:rsidRDefault="00F9162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lastRenderedPageBreak/>
        <w:t xml:space="preserve">10.PERIODO UNICO </w:t>
      </w:r>
    </w:p>
    <w:p w14:paraId="3211B72F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6CAD4623" w14:textId="77777777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4E68922B" w14:textId="77777777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1CBC535D" w14:textId="2E122EF2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Ogni Consiglio di Classe si impegna a s</w:t>
      </w:r>
      <w:r w:rsidR="003C79E6">
        <w:rPr>
          <w:rFonts w:ascii="Tahoma" w:eastAsia="Tahoma" w:hAnsi="Tahoma" w:cs="Tahoma"/>
          <w:color w:val="000000"/>
        </w:rPr>
        <w:t>eguire</w:t>
      </w:r>
      <w:r w:rsidRPr="003C79E6">
        <w:rPr>
          <w:rFonts w:ascii="Tahoma" w:eastAsia="Tahoma" w:hAnsi="Tahoma" w:cs="Tahoma"/>
          <w:color w:val="000000"/>
        </w:rPr>
        <w:t xml:space="preserve"> costantemente l’andamento didattico degli studenti e a </w:t>
      </w:r>
      <w:r w:rsidR="003C79E6">
        <w:rPr>
          <w:rFonts w:ascii="Tahoma" w:eastAsia="Tahoma" w:hAnsi="Tahoma" w:cs="Tahoma"/>
          <w:color w:val="000000"/>
        </w:rPr>
        <w:t>comunicare</w:t>
      </w:r>
      <w:r w:rsidRPr="003C79E6">
        <w:rPr>
          <w:rFonts w:ascii="Tahoma" w:eastAsia="Tahoma" w:hAnsi="Tahoma" w:cs="Tahoma"/>
          <w:color w:val="000000"/>
        </w:rPr>
        <w:t xml:space="preserve"> periodicamente </w:t>
      </w:r>
      <w:r w:rsidRPr="003C79E6">
        <w:rPr>
          <w:rFonts w:ascii="Tahoma" w:eastAsia="Tahoma" w:hAnsi="Tahoma" w:cs="Tahoma"/>
          <w:b/>
          <w:color w:val="000000"/>
        </w:rPr>
        <w:t xml:space="preserve">(novembre, gennaio, marzo, </w:t>
      </w:r>
      <w:r w:rsidRPr="003C79E6">
        <w:rPr>
          <w:rFonts w:ascii="Tahoma" w:eastAsia="Tahoma" w:hAnsi="Tahoma" w:cs="Tahoma"/>
          <w:b/>
        </w:rPr>
        <w:t>maggio</w:t>
      </w:r>
      <w:r w:rsidRPr="003C79E6">
        <w:rPr>
          <w:rFonts w:ascii="Tahoma" w:eastAsia="Tahoma" w:hAnsi="Tahoma" w:cs="Tahoma"/>
          <w:b/>
          <w:color w:val="000000"/>
        </w:rPr>
        <w:t>)</w:t>
      </w:r>
      <w:r w:rsidRPr="003C79E6">
        <w:rPr>
          <w:rFonts w:ascii="Tahoma" w:eastAsia="Tahoma" w:hAnsi="Tahoma" w:cs="Tahoma"/>
          <w:color w:val="000000"/>
        </w:rPr>
        <w:t xml:space="preserve"> alle famiglie le carenze mediante una lettera ufficiale con l’indicazione delle materie in cui gli obiettivi minimi non sono ancora stati raggiunti, le cause delle</w:t>
      </w:r>
      <w:r w:rsidRPr="003C79E6">
        <w:rPr>
          <w:rFonts w:ascii="Tahoma" w:eastAsia="Tahoma" w:hAnsi="Tahoma" w:cs="Tahoma"/>
        </w:rPr>
        <w:t xml:space="preserve"> carenze</w:t>
      </w:r>
      <w:r w:rsidRPr="003C79E6">
        <w:rPr>
          <w:rFonts w:ascii="Tahoma" w:eastAsia="Tahoma" w:hAnsi="Tahoma" w:cs="Tahoma"/>
          <w:color w:val="000000"/>
        </w:rPr>
        <w:t>, le relative modalità di recupero: recupero in itinere, potenziamento delle competenze di base</w:t>
      </w:r>
      <w:r w:rsidRPr="003C79E6">
        <w:rPr>
          <w:rFonts w:ascii="Tahoma" w:eastAsia="Tahoma" w:hAnsi="Tahoma" w:cs="Tahoma"/>
          <w:i/>
          <w:color w:val="000000"/>
        </w:rPr>
        <w:t xml:space="preserve"> e le attività di mentoring </w:t>
      </w:r>
      <w:r w:rsidRPr="003C79E6">
        <w:rPr>
          <w:rFonts w:ascii="Tahoma" w:eastAsia="Tahoma" w:hAnsi="Tahoma" w:cs="Tahoma"/>
          <w:color w:val="000000"/>
        </w:rPr>
        <w:t>finanziate con le risorse del PNRR 2024/2025</w:t>
      </w:r>
      <w:r w:rsidRPr="003C79E6">
        <w:rPr>
          <w:rFonts w:ascii="Tahoma" w:eastAsia="Tahoma" w:hAnsi="Tahoma" w:cs="Tahoma"/>
          <w:i/>
        </w:rPr>
        <w:t xml:space="preserve"> e </w:t>
      </w:r>
      <w:r w:rsidRPr="003C79E6">
        <w:rPr>
          <w:rFonts w:ascii="Tahoma" w:eastAsia="Tahoma" w:hAnsi="Tahoma" w:cs="Tahoma"/>
        </w:rPr>
        <w:t>gli argomenti da recuperare.</w:t>
      </w:r>
    </w:p>
    <w:p w14:paraId="7FD6E528" w14:textId="77777777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L'adozione del periodo unico mira a:</w:t>
      </w:r>
    </w:p>
    <w:p w14:paraId="72222F95" w14:textId="77777777" w:rsidR="00C47A29" w:rsidRPr="003C79E6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2488514E" w14:textId="77777777" w:rsidR="00C47A29" w:rsidRPr="003C79E6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1CA3DFA6" w14:textId="77777777" w:rsidR="00C47A29" w:rsidRPr="003C79E6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55C7B3A0" w14:textId="77777777" w:rsidR="00C47A29" w:rsidRPr="003C79E6" w:rsidRDefault="00000000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p w14:paraId="6942F689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48F8D7CF" w14:textId="43FD6624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1</w:t>
      </w:r>
      <w:r w:rsidRPr="003C79E6">
        <w:rPr>
          <w:rFonts w:ascii="Tahoma" w:eastAsia="Tahoma" w:hAnsi="Tahoma" w:cs="Tahoma"/>
          <w:b/>
          <w:color w:val="000000"/>
        </w:rPr>
        <w:t>.STRATEGIE DA METTERE IN ATTO PER IL RECUPERO DELLE CARENZE DISCIPLINARI E RILEVATE NEL CORSO DELL’ANNO SCOLASTICO</w:t>
      </w:r>
    </w:p>
    <w:p w14:paraId="0D7C0B9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6AD4C50A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Per consentire il recupero delle carenze che dovessero emergere in corso d’anno i docenti utilizzeranno le seguenti modalità:</w:t>
      </w:r>
    </w:p>
    <w:p w14:paraId="7F980B2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4"/>
        <w:tblW w:w="1019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253"/>
        <w:gridCol w:w="1559"/>
        <w:gridCol w:w="1843"/>
        <w:gridCol w:w="1701"/>
        <w:gridCol w:w="1842"/>
      </w:tblGrid>
      <w:tr w:rsidR="003C79E6" w14:paraId="7C85FDE0" w14:textId="4030A933" w:rsidTr="00454491">
        <w:trPr>
          <w:trHeight w:val="340"/>
          <w:tblHeader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6F03D52" w14:textId="77777777" w:rsidR="003C79E6" w:rsidRDefault="003C79E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96D3327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D503A21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Potenziamento delle competenze di base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9D2F176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D7EBD6" w14:textId="7B5098AD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3C79E6" w14:paraId="646DDD52" w14:textId="677F3034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97B8D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5AFC1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46FA8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C5321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93554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4AEC711F" w14:textId="002F835A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085CD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SECONDA LINGUA COMUNITARIA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A02B6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6AF8D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966E1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D123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20D0C0EB" w14:textId="4E3A0375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C929E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1A7DE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1BBDA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0699F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37C44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19BE57A8" w14:textId="74E31198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5CE24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TERZA LINGUA STRANIERA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1FB97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DB8C1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5A957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6ECB4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084BCC8E" w14:textId="5E53923A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594D5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TECNOLOGIE DELLA COMUNICAZIONE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9030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74EFD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E19AC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96EF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287BA336" w14:textId="55341CD3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31ACE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DIRITTO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4C05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26F8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8D90E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2A7DD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2FA43582" w14:textId="572EA1A0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12025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ECONOMIA AZIENDALE E GEOPOLITCA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AE789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1402B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7A3D0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B56E2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450578F8" w14:textId="6F40FB2F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598FD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RELAZIONI INTERNAZIONALI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AF6CD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B0EF6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A9D8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1272C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6F2124C2" w14:textId="00788872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E9B98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4021E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201F4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1CB4D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3F81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685CBB22" w14:textId="35EBF349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C13DF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33358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58EF0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94A1B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0F812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2C7361" w14:paraId="72CF1600" w14:textId="77777777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E9F30" w14:textId="71D3CA41" w:rsidR="002C7361" w:rsidRDefault="002C7361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DACB5" w14:textId="77777777" w:rsidR="002C7361" w:rsidRDefault="002C7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78566" w14:textId="77777777" w:rsidR="002C7361" w:rsidRDefault="002C7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59EC1" w14:textId="77777777" w:rsidR="002C7361" w:rsidRDefault="002C7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81FF6" w14:textId="77777777" w:rsidR="002C7361" w:rsidRDefault="002C7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3BFD0C4F" w14:textId="4C99A3B4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3F293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SCIENZE MOTORIE SPORTIVE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C879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07FFC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A989A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A1013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3C79E6" w14:paraId="4C8DF9BC" w14:textId="11B78105" w:rsidTr="00454491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E0DA9" w14:textId="77777777" w:rsidR="003C79E6" w:rsidRDefault="003C79E6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EF9DD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47BA8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8DD49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D67AB" w14:textId="77777777" w:rsidR="003C79E6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30F45721" w14:textId="77777777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lastRenderedPageBreak/>
        <w:t xml:space="preserve">Registrazione e rendicontazione delle attività di recupero </w:t>
      </w:r>
    </w:p>
    <w:p w14:paraId="28BF487C" w14:textId="77777777" w:rsidR="00C47A29" w:rsidRPr="003C79E6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Per le attività di mentoring fa fede il registro elettronico.</w:t>
      </w:r>
    </w:p>
    <w:p w14:paraId="4D4C7910" w14:textId="77777777" w:rsidR="00C47A29" w:rsidRPr="003C79E6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3C79E6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</w:p>
    <w:p w14:paraId="58C06BEE" w14:textId="77777777" w:rsidR="000B72CB" w:rsidRPr="003C79E6" w:rsidRDefault="000B72CB" w:rsidP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</w:p>
    <w:p w14:paraId="46C18056" w14:textId="77777777" w:rsidR="000B72CB" w:rsidRPr="003C79E6" w:rsidRDefault="000B72CB" w:rsidP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</w:p>
    <w:p w14:paraId="530FD51B" w14:textId="547DE584" w:rsidR="000B72CB" w:rsidRDefault="00F9162C" w:rsidP="000B72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12</w:t>
      </w:r>
      <w:r w:rsidR="000B72CB" w:rsidRPr="003C79E6">
        <w:rPr>
          <w:rFonts w:ascii="Tahoma" w:eastAsia="Tahoma" w:hAnsi="Tahoma" w:cs="Tahoma"/>
          <w:b/>
          <w:color w:val="000000"/>
        </w:rPr>
        <w:t>. NUMERO MINIMO DI PROVE PER DISCIPLINA</w:t>
      </w:r>
    </w:p>
    <w:p w14:paraId="216F417B" w14:textId="77777777" w:rsidR="000B72CB" w:rsidRDefault="000B72CB" w:rsidP="000B72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tbl>
      <w:tblPr>
        <w:tblStyle w:val="af6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3681"/>
        <w:gridCol w:w="6066"/>
      </w:tblGrid>
      <w:tr w:rsidR="000B72CB" w14:paraId="1FFFB9D6" w14:textId="77777777" w:rsidTr="00454491">
        <w:trPr>
          <w:jc w:val="center"/>
        </w:trPr>
        <w:tc>
          <w:tcPr>
            <w:tcW w:w="3681" w:type="dxa"/>
            <w:shd w:val="clear" w:color="auto" w:fill="F2F2F2" w:themeFill="background1" w:themeFillShade="F2"/>
          </w:tcPr>
          <w:p w14:paraId="783B08C0" w14:textId="77777777" w:rsidR="000B72CB" w:rsidRDefault="000B72CB" w:rsidP="00671AF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DISCIPLINA</w:t>
            </w:r>
          </w:p>
        </w:tc>
        <w:tc>
          <w:tcPr>
            <w:tcW w:w="6066" w:type="dxa"/>
            <w:shd w:val="clear" w:color="auto" w:fill="F2F2F2" w:themeFill="background1" w:themeFillShade="F2"/>
          </w:tcPr>
          <w:p w14:paraId="0BCBAEDB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PERIODO UNICO</w:t>
            </w:r>
          </w:p>
        </w:tc>
      </w:tr>
      <w:tr w:rsidR="000B72CB" w14:paraId="1FF0E789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30891C03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LINGUA E LETTERATURA ITALIANA</w:t>
            </w:r>
          </w:p>
        </w:tc>
        <w:tc>
          <w:tcPr>
            <w:tcW w:w="6066" w:type="dxa"/>
            <w:shd w:val="clear" w:color="auto" w:fill="auto"/>
          </w:tcPr>
          <w:p w14:paraId="17046DB1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0B72CB" w14:paraId="3A2499CE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77EF2A23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LINGUE</w:t>
            </w:r>
          </w:p>
        </w:tc>
        <w:tc>
          <w:tcPr>
            <w:tcW w:w="6066" w:type="dxa"/>
            <w:shd w:val="clear" w:color="auto" w:fill="auto"/>
          </w:tcPr>
          <w:p w14:paraId="2D3089D6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0B72CB" w14:paraId="3F08D8DF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292D3D1E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STORIA</w:t>
            </w:r>
          </w:p>
        </w:tc>
        <w:tc>
          <w:tcPr>
            <w:tcW w:w="6066" w:type="dxa"/>
            <w:shd w:val="clear" w:color="auto" w:fill="auto"/>
          </w:tcPr>
          <w:p w14:paraId="478E741A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0B72CB" w14:paraId="79A627D7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5174AB2B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MATEMATICA TRIENNIO </w:t>
            </w:r>
          </w:p>
        </w:tc>
        <w:tc>
          <w:tcPr>
            <w:tcW w:w="6066" w:type="dxa"/>
            <w:shd w:val="clear" w:color="auto" w:fill="auto"/>
          </w:tcPr>
          <w:p w14:paraId="03D76764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0B72CB" w14:paraId="790534FA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76534C01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ECONOMIA AZIENDALE </w:t>
            </w:r>
          </w:p>
        </w:tc>
        <w:tc>
          <w:tcPr>
            <w:tcW w:w="6066" w:type="dxa"/>
            <w:shd w:val="clear" w:color="auto" w:fill="auto"/>
          </w:tcPr>
          <w:p w14:paraId="7497A797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0B72CB" w14:paraId="31893B34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57CE5507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RELAZIONI INTERNAZIONALI 3 – 4 </w:t>
            </w:r>
          </w:p>
        </w:tc>
        <w:tc>
          <w:tcPr>
            <w:tcW w:w="6066" w:type="dxa"/>
            <w:shd w:val="clear" w:color="auto" w:fill="auto"/>
          </w:tcPr>
          <w:p w14:paraId="21A0D146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0B72CB" w14:paraId="7CFE9069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78B10C62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RELAZIONI INTERNAZIONALI 5 </w:t>
            </w:r>
          </w:p>
        </w:tc>
        <w:tc>
          <w:tcPr>
            <w:tcW w:w="6066" w:type="dxa"/>
            <w:shd w:val="clear" w:color="auto" w:fill="auto"/>
          </w:tcPr>
          <w:p w14:paraId="3B350B48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0B72CB" w14:paraId="50C2B009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4CF70262" w14:textId="77777777" w:rsidR="000B72CB" w:rsidRDefault="000B72CB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DIRITTO</w:t>
            </w:r>
          </w:p>
        </w:tc>
        <w:tc>
          <w:tcPr>
            <w:tcW w:w="6066" w:type="dxa"/>
            <w:shd w:val="clear" w:color="auto" w:fill="auto"/>
          </w:tcPr>
          <w:p w14:paraId="3B23355B" w14:textId="77777777" w:rsidR="000B72CB" w:rsidRDefault="000B72CB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2C7361" w14:paraId="1F3F6D6A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6540DBB2" w14:textId="72392FA0" w:rsidR="002C7361" w:rsidRDefault="002C7361" w:rsidP="00671AF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EDUCAZIONE CIVICA</w:t>
            </w:r>
          </w:p>
        </w:tc>
        <w:tc>
          <w:tcPr>
            <w:tcW w:w="6066" w:type="dxa"/>
            <w:shd w:val="clear" w:color="auto" w:fill="auto"/>
          </w:tcPr>
          <w:p w14:paraId="043924A4" w14:textId="5DFD3762" w:rsidR="002C7361" w:rsidRDefault="002C7361" w:rsidP="00671AF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Valutazione trasversale</w:t>
            </w:r>
          </w:p>
        </w:tc>
      </w:tr>
      <w:tr w:rsidR="000B72CB" w14:paraId="78C2AB94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57E82A27" w14:textId="77777777" w:rsidR="000B72CB" w:rsidRDefault="000B72CB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TECNOLOGIA DELLE COMUNICAZIONI </w:t>
            </w:r>
          </w:p>
        </w:tc>
        <w:tc>
          <w:tcPr>
            <w:tcW w:w="6066" w:type="dxa"/>
            <w:shd w:val="clear" w:color="auto" w:fill="auto"/>
          </w:tcPr>
          <w:p w14:paraId="00A5EEB1" w14:textId="77777777" w:rsidR="000B72CB" w:rsidRDefault="000B72CB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</w:tr>
      <w:tr w:rsidR="000B72CB" w14:paraId="1C4268DB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738B77A9" w14:textId="77777777" w:rsidR="000B72CB" w:rsidRDefault="000B72CB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SCIENZE MOTORIE</w:t>
            </w:r>
          </w:p>
        </w:tc>
        <w:tc>
          <w:tcPr>
            <w:tcW w:w="6066" w:type="dxa"/>
            <w:shd w:val="clear" w:color="auto" w:fill="auto"/>
          </w:tcPr>
          <w:p w14:paraId="487A70B3" w14:textId="77777777" w:rsidR="000B72CB" w:rsidRDefault="000B72CB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</w:tr>
      <w:tr w:rsidR="000B72CB" w14:paraId="3EB29C61" w14:textId="77777777" w:rsidTr="00454491">
        <w:trPr>
          <w:jc w:val="center"/>
        </w:trPr>
        <w:tc>
          <w:tcPr>
            <w:tcW w:w="3681" w:type="dxa"/>
            <w:shd w:val="clear" w:color="auto" w:fill="auto"/>
          </w:tcPr>
          <w:p w14:paraId="3ABD6DA1" w14:textId="77777777" w:rsidR="000B72CB" w:rsidRDefault="000B72CB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RELIGIONE</w:t>
            </w:r>
          </w:p>
        </w:tc>
        <w:tc>
          <w:tcPr>
            <w:tcW w:w="6066" w:type="dxa"/>
            <w:shd w:val="clear" w:color="auto" w:fill="auto"/>
          </w:tcPr>
          <w:p w14:paraId="10238BB0" w14:textId="77777777" w:rsidR="000B72CB" w:rsidRDefault="000B72CB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</w:tr>
    </w:tbl>
    <w:p w14:paraId="300D32FB" w14:textId="77777777" w:rsidR="000B72CB" w:rsidRDefault="000B72CB" w:rsidP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highlight w:val="yellow"/>
        </w:rPr>
      </w:pPr>
    </w:p>
    <w:p w14:paraId="3FE319E5" w14:textId="77777777" w:rsidR="000B72CB" w:rsidRPr="000B72CB" w:rsidRDefault="000B72CB" w:rsidP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  <w:highlight w:val="yellow"/>
        </w:rPr>
      </w:pPr>
    </w:p>
    <w:p w14:paraId="0F01D556" w14:textId="74032E53" w:rsidR="00C47A29" w:rsidRDefault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F9162C">
        <w:rPr>
          <w:rFonts w:ascii="Tahoma" w:eastAsia="Tahoma" w:hAnsi="Tahoma" w:cs="Tahoma"/>
          <w:b/>
          <w:color w:val="000000"/>
        </w:rPr>
        <w:t>3</w:t>
      </w:r>
      <w:r>
        <w:rPr>
          <w:rFonts w:ascii="Tahoma" w:eastAsia="Tahoma" w:hAnsi="Tahoma" w:cs="Tahoma"/>
          <w:b/>
          <w:color w:val="000000"/>
        </w:rPr>
        <w:t>. DEFINIZIONE NUMERO MASSIMO PROVE SOMMATIVE SETTIMANALI E GIORNALIERE</w:t>
      </w:r>
    </w:p>
    <w:p w14:paraId="5461FE29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4E605465" w14:textId="6AC26F94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settimanali: </w:t>
      </w:r>
      <w:r w:rsidR="000B72CB">
        <w:rPr>
          <w:rFonts w:ascii="Tahoma" w:eastAsia="Tahoma" w:hAnsi="Tahoma" w:cs="Tahoma"/>
          <w:color w:val="000000"/>
        </w:rPr>
        <w:t>….</w:t>
      </w:r>
    </w:p>
    <w:p w14:paraId="609276F0" w14:textId="0F2EDF71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0B72CB">
        <w:rPr>
          <w:rFonts w:ascii="Tahoma" w:eastAsia="Tahoma" w:hAnsi="Tahoma" w:cs="Tahoma"/>
          <w:color w:val="000000"/>
        </w:rPr>
        <w:t>…..</w:t>
      </w:r>
    </w:p>
    <w:p w14:paraId="6DE9C3A1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3C02EDA7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5763E46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2E3D265F" w14:textId="7C47B8F9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F9162C">
        <w:rPr>
          <w:rFonts w:ascii="Tahoma" w:eastAsia="Tahoma" w:hAnsi="Tahoma" w:cs="Tahoma"/>
          <w:b/>
          <w:color w:val="000000"/>
        </w:rPr>
        <w:t>4</w:t>
      </w:r>
      <w:r>
        <w:rPr>
          <w:rFonts w:ascii="Tahoma" w:eastAsia="Tahoma" w:hAnsi="Tahoma" w:cs="Tahoma"/>
          <w:b/>
          <w:color w:val="000000"/>
        </w:rPr>
        <w:t>. DEFINIZIONE DEL CARICO DI LAVORO DOMESTICO</w:t>
      </w:r>
    </w:p>
    <w:p w14:paraId="7AF5C8C6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422451F6" w14:textId="35D7BCF2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I docenti, tenuto conto dell’orario settimanale della classe, concordano quanto segue: si ritiene che per poter seguire con profitto l’attività didattica l’impegno di studio da parte degli alunni non debba essere inferiore alle </w:t>
      </w:r>
      <w:r w:rsidR="000B72CB">
        <w:rPr>
          <w:rFonts w:ascii="Tahoma" w:eastAsia="Tahoma" w:hAnsi="Tahoma" w:cs="Tahoma"/>
          <w:color w:val="000000"/>
        </w:rPr>
        <w:t>…..</w:t>
      </w:r>
      <w:r>
        <w:rPr>
          <w:rFonts w:ascii="Tahoma" w:eastAsia="Tahoma" w:hAnsi="Tahoma" w:cs="Tahoma"/>
          <w:color w:val="000000"/>
        </w:rPr>
        <w:t xml:space="preserve"> ore. </w:t>
      </w:r>
    </w:p>
    <w:p w14:paraId="066911ED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stessi.</w:t>
      </w:r>
    </w:p>
    <w:p w14:paraId="07E1767C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5E680F60" w14:textId="77777777" w:rsidR="00454491" w:rsidRDefault="0045449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</w:p>
    <w:p w14:paraId="227F73DF" w14:textId="77777777" w:rsidR="00454491" w:rsidRDefault="0045449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</w:p>
    <w:p w14:paraId="6F8B2E2A" w14:textId="5922AE24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lastRenderedPageBreak/>
        <w:t>1</w:t>
      </w:r>
      <w:r w:rsidR="00F9162C" w:rsidRPr="003C79E6">
        <w:rPr>
          <w:rFonts w:ascii="Tahoma" w:eastAsia="Tahoma" w:hAnsi="Tahoma" w:cs="Tahoma"/>
          <w:b/>
          <w:color w:val="000000"/>
        </w:rPr>
        <w:t>5</w:t>
      </w:r>
      <w:r w:rsidRPr="003C79E6">
        <w:rPr>
          <w:rFonts w:ascii="Tahoma" w:eastAsia="Tahoma" w:hAnsi="Tahoma" w:cs="Tahoma"/>
          <w:b/>
          <w:color w:val="000000"/>
        </w:rPr>
        <w:t>. LA VALUTAZIONE</w:t>
      </w:r>
    </w:p>
    <w:p w14:paraId="4976E729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</w:rPr>
      </w:pPr>
    </w:p>
    <w:p w14:paraId="718EEAEE" w14:textId="77777777" w:rsidR="00C47A29" w:rsidRPr="003C79E6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3C79E6">
        <w:rPr>
          <w:rFonts w:ascii="Tahoma" w:eastAsia="Tahoma" w:hAnsi="Tahoma" w:cs="Tahoma"/>
          <w:u w:val="single"/>
        </w:rPr>
        <w:t>valenza formativa</w:t>
      </w:r>
      <w:r w:rsidRPr="003C79E6">
        <w:rPr>
          <w:rFonts w:ascii="Tahoma" w:eastAsia="Tahoma" w:hAnsi="Tahoma" w:cs="Tahoma"/>
        </w:rPr>
        <w:t xml:space="preserve">, è opportuno che </w:t>
      </w:r>
    </w:p>
    <w:p w14:paraId="12D7A0E7" w14:textId="77777777" w:rsidR="00C47A29" w:rsidRPr="003C79E6" w:rsidRDefault="00C47A29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75447BE1" w14:textId="540B66E2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gli obiettivi del percorso formativo in termini di conoscenze, abilità e competenze siano ben condivisi con gli studenti all’inizio dell’anno scolastico, e ogni qualvolta si renda necessario ribadirne l’importanza.</w:t>
      </w:r>
    </w:p>
    <w:p w14:paraId="5F516F42" w14:textId="5135B593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tutti gli atti del processo valutativo avvengano in un clima di serenità e fiducia in cui non si abbia paura di sbagliare e di rischiare.</w:t>
      </w:r>
    </w:p>
    <w:p w14:paraId="52260F04" w14:textId="77777777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191AF6B4" w14:textId="77777777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La valutazione pertanto:</w:t>
      </w:r>
    </w:p>
    <w:p w14:paraId="3A772099" w14:textId="1F9877FC" w:rsidR="00C47A29" w:rsidRPr="00F95C62" w:rsidRDefault="00000000" w:rsidP="00F95C62">
      <w:pPr>
        <w:pStyle w:val="Paragrafoelenco"/>
        <w:widowControl w:val="0"/>
        <w:numPr>
          <w:ilvl w:val="0"/>
          <w:numId w:val="20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deve consentire la raccolta sistematica di informazioni allo scopo di calibrare il processo educativo;</w:t>
      </w:r>
    </w:p>
    <w:p w14:paraId="072A52D2" w14:textId="77777777" w:rsidR="00C47A29" w:rsidRPr="003C79E6" w:rsidRDefault="00000000" w:rsidP="00F95C62">
      <w:pPr>
        <w:widowControl w:val="0"/>
        <w:numPr>
          <w:ilvl w:val="0"/>
          <w:numId w:val="21"/>
        </w:numPr>
        <w:tabs>
          <w:tab w:val="left" w:pos="343"/>
        </w:tabs>
        <w:ind w:right="214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 xml:space="preserve"> verifica in modo costante il raggiungimento degli obiettivi didattici e </w:t>
      </w:r>
      <w:r w:rsidRPr="003C79E6">
        <w:rPr>
          <w:rFonts w:ascii="Tahoma" w:eastAsia="Tahoma" w:hAnsi="Tahoma" w:cs="Tahoma"/>
          <w:u w:val="single"/>
        </w:rPr>
        <w:t xml:space="preserve">formativi </w:t>
      </w:r>
      <w:r w:rsidRPr="003C79E6">
        <w:rPr>
          <w:rFonts w:ascii="Tahoma" w:eastAsia="Tahoma" w:hAnsi="Tahoma" w:cs="Tahoma"/>
        </w:rPr>
        <w:t>attraverso criteri di misurazione chiari e condivisi;</w:t>
      </w:r>
    </w:p>
    <w:p w14:paraId="7DB7EF78" w14:textId="77777777" w:rsidR="00C47A29" w:rsidRPr="003C79E6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>mira a rendere sempre più consapevole lo studente del proprio percorso di crescita.</w:t>
      </w:r>
    </w:p>
    <w:p w14:paraId="146ABCBE" w14:textId="77777777" w:rsidR="00C47A29" w:rsidRPr="003C79E6" w:rsidRDefault="00C47A29">
      <w:pPr>
        <w:ind w:hanging="2"/>
        <w:rPr>
          <w:rFonts w:ascii="Tahoma" w:eastAsia="Tahoma" w:hAnsi="Tahoma" w:cs="Tahoma"/>
          <w:b/>
        </w:rPr>
      </w:pPr>
    </w:p>
    <w:p w14:paraId="5DD77919" w14:textId="77777777" w:rsidR="00C47A29" w:rsidRPr="003C79E6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2E4D9723" w14:textId="77777777" w:rsidR="00C47A29" w:rsidRPr="003C79E6" w:rsidRDefault="00000000">
      <w:pPr>
        <w:spacing w:after="120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>I voti finali terranno conto, oltre che delle valutazioni intermedie, anche dei seguenti elementi:</w:t>
      </w:r>
    </w:p>
    <w:p w14:paraId="71ABF87F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situazione culturale di partenza di ogni singolo allievo;</w:t>
      </w:r>
    </w:p>
    <w:p w14:paraId="6D6917B8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77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73BFEA26" w14:textId="57C051EF" w:rsidR="00C47A29" w:rsidRPr="00F95C62" w:rsidRDefault="00000000" w:rsidP="00F95C62">
      <w:pPr>
        <w:pStyle w:val="Paragrafoelenco"/>
        <w:widowControl w:val="0"/>
        <w:numPr>
          <w:ilvl w:val="0"/>
          <w:numId w:val="22"/>
        </w:numPr>
        <w:tabs>
          <w:tab w:val="left" w:pos="420"/>
        </w:tabs>
        <w:ind w:right="212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presenza di particolari elementi di disagio personale che interferiscono con il processo di apprendimento, se documentato da certificato specialistico che permetta la stesura di un PDP (BES temporaneo – III tipo);</w:t>
      </w:r>
    </w:p>
    <w:p w14:paraId="24869AD5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frequenza, partecipazione e impegno nelle attività didattiche;</w:t>
      </w:r>
    </w:p>
    <w:p w14:paraId="5AEEADED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puntualità nell’adempimento alle consegne;</w:t>
      </w:r>
    </w:p>
    <w:p w14:paraId="1193410E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evoluzione del metodo di studio;</w:t>
      </w:r>
    </w:p>
    <w:p w14:paraId="59337566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before="2"/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uso efficace degli strumenti didattici e dei suggerimenti degli insegnanti;</w:t>
      </w:r>
    </w:p>
    <w:p w14:paraId="262BB68E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before="31"/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contributo ad un clima collaborativo e produttivo all’interno del gruppo classe;</w:t>
      </w:r>
    </w:p>
    <w:p w14:paraId="760719A8" w14:textId="39ADDE9E" w:rsidR="00C47A29" w:rsidRPr="00F95C62" w:rsidRDefault="00000000" w:rsidP="00F95C62">
      <w:pPr>
        <w:pStyle w:val="Paragrafoelenco"/>
        <w:widowControl w:val="0"/>
        <w:numPr>
          <w:ilvl w:val="0"/>
          <w:numId w:val="22"/>
        </w:numPr>
        <w:tabs>
          <w:tab w:val="left" w:pos="336"/>
        </w:tabs>
        <w:spacing w:before="3"/>
        <w:ind w:right="211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partecipazione ad attività extracurriculari o extrascolastiche che comportino un impegno aggiuntivo e/o una prestazione intellettuale significativa, laddove si rilevi una positiva ricaduta sulle competenze acquisite.</w:t>
      </w:r>
    </w:p>
    <w:p w14:paraId="09704B74" w14:textId="77777777" w:rsidR="00C47A29" w:rsidRPr="003C79E6" w:rsidRDefault="00C47A29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340B59B6" w14:textId="77777777" w:rsidR="00C47A29" w:rsidRPr="003C79E6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742A7A73" w14:textId="77777777" w:rsidR="000B72CB" w:rsidRPr="003C79E6" w:rsidRDefault="000B72CB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08A96FF4" w14:textId="77777777" w:rsidR="000B72CB" w:rsidRPr="003C79E6" w:rsidRDefault="000B72CB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001016D3" w14:textId="77777777" w:rsidR="000B72CB" w:rsidRPr="003C79E6" w:rsidRDefault="000B72CB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67225D8B" w14:textId="77777777" w:rsidR="000B72CB" w:rsidRPr="003C79E6" w:rsidRDefault="000B72CB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37690755" w14:textId="77777777" w:rsidR="000B72CB" w:rsidRDefault="000B72CB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7DD0D08C" w14:textId="77777777" w:rsidR="00F95C62" w:rsidRDefault="00F95C62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239CFD07" w14:textId="77777777" w:rsidR="00F95C62" w:rsidRDefault="00F95C62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1CB432AB" w14:textId="77777777" w:rsidR="00F95C62" w:rsidRDefault="00F95C62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0A1D38DE" w14:textId="77777777" w:rsidR="00F95C62" w:rsidRDefault="00F95C62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1A0B7FB8" w14:textId="77777777" w:rsidR="00F95C62" w:rsidRDefault="00F95C62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27FBB184" w14:textId="77777777" w:rsidR="00F95C62" w:rsidRDefault="00F95C62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4FB40DEA" w14:textId="77777777" w:rsidR="00454491" w:rsidRDefault="00454491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</w:p>
    <w:p w14:paraId="22192AC9" w14:textId="0E8CEEDB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lastRenderedPageBreak/>
        <w:t>1</w:t>
      </w:r>
      <w:r w:rsidR="00F9162C" w:rsidRPr="003C79E6">
        <w:rPr>
          <w:rFonts w:ascii="Tahoma" w:eastAsia="Tahoma" w:hAnsi="Tahoma" w:cs="Tahoma"/>
          <w:b/>
          <w:color w:val="000000"/>
        </w:rPr>
        <w:t>6</w:t>
      </w:r>
      <w:r w:rsidRPr="003C79E6">
        <w:rPr>
          <w:rFonts w:ascii="Tahoma" w:eastAsia="Tahoma" w:hAnsi="Tahoma" w:cs="Tahoma"/>
          <w:b/>
          <w:color w:val="000000"/>
        </w:rPr>
        <w:t>. DEFINIZIONE DI CRITERI COMUNI PER LA CORRISPONDENZA TRA VOTI E LIVELLI DI COMPETENZA, CONOSCENZA E ABILITA’</w:t>
      </w:r>
    </w:p>
    <w:p w14:paraId="2B24CF24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5"/>
        <w:tblpPr w:leftFromText="141" w:rightFromText="141" w:vertAnchor="text" w:tblpX="-263" w:tblpY="285"/>
        <w:tblW w:w="103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2136"/>
        <w:gridCol w:w="3534"/>
        <w:gridCol w:w="3544"/>
      </w:tblGrid>
      <w:tr w:rsidR="00C47A29" w:rsidRPr="003C79E6" w14:paraId="100E9E10" w14:textId="77777777" w:rsidTr="00F95C62">
        <w:trPr>
          <w:trHeight w:val="322"/>
        </w:trPr>
        <w:tc>
          <w:tcPr>
            <w:tcW w:w="1131" w:type="dxa"/>
            <w:tcBorders>
              <w:bottom w:val="single" w:sz="4" w:space="0" w:color="000000"/>
            </w:tcBorders>
            <w:shd w:val="clear" w:color="auto" w:fill="BDC0BF"/>
          </w:tcPr>
          <w:p w14:paraId="3E2B560B" w14:textId="77777777" w:rsidR="00C47A29" w:rsidRPr="003C79E6" w:rsidRDefault="00C47A29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14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1F90C628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 w:rsidRPr="003C79E6"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C47A29" w:rsidRPr="003C79E6" w14:paraId="61668307" w14:textId="77777777" w:rsidTr="00F95C62">
        <w:trPr>
          <w:trHeight w:val="312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1BD281C3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VOTO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</w:tcBorders>
          </w:tcPr>
          <w:p w14:paraId="75C8E749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CONOSCENZE</w:t>
            </w:r>
          </w:p>
        </w:tc>
        <w:tc>
          <w:tcPr>
            <w:tcW w:w="3534" w:type="dxa"/>
            <w:tcBorders>
              <w:top w:val="single" w:sz="4" w:space="0" w:color="000000"/>
            </w:tcBorders>
          </w:tcPr>
          <w:p w14:paraId="375DC65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ABILITÀ</w:t>
            </w:r>
          </w:p>
        </w:tc>
        <w:tc>
          <w:tcPr>
            <w:tcW w:w="3544" w:type="dxa"/>
            <w:tcBorders>
              <w:top w:val="single" w:sz="4" w:space="0" w:color="000000"/>
            </w:tcBorders>
          </w:tcPr>
          <w:p w14:paraId="238FDEE3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COMPETENZE</w:t>
            </w:r>
          </w:p>
        </w:tc>
      </w:tr>
      <w:tr w:rsidR="00C47A29" w:rsidRPr="003C79E6" w14:paraId="327A9150" w14:textId="77777777" w:rsidTr="00F95C62">
        <w:trPr>
          <w:trHeight w:val="44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4BD9835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1-2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6884FBF9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3C79E6">
              <w:rPr>
                <w:color w:val="000000"/>
              </w:rPr>
              <w:t>Inesistenti</w:t>
            </w:r>
          </w:p>
        </w:tc>
        <w:tc>
          <w:tcPr>
            <w:tcW w:w="3534" w:type="dxa"/>
            <w:shd w:val="clear" w:color="auto" w:fill="EEEEEE"/>
          </w:tcPr>
          <w:p w14:paraId="50C36DAD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 w:rsidRPr="003C79E6">
              <w:rPr>
                <w:color w:val="000000"/>
              </w:rPr>
              <w:t>Nulle</w:t>
            </w:r>
          </w:p>
        </w:tc>
        <w:tc>
          <w:tcPr>
            <w:tcW w:w="3544" w:type="dxa"/>
            <w:shd w:val="clear" w:color="auto" w:fill="EEEEEE"/>
          </w:tcPr>
          <w:p w14:paraId="7453671A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Livello base non raggiunto.</w:t>
            </w:r>
          </w:p>
          <w:p w14:paraId="3EA747C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 w:rsidRPr="003C79E6">
              <w:rPr>
                <w:color w:val="000000"/>
              </w:rPr>
              <w:t>Nulle</w:t>
            </w:r>
          </w:p>
        </w:tc>
      </w:tr>
      <w:tr w:rsidR="00C47A29" w:rsidRPr="003C79E6" w14:paraId="46F4E408" w14:textId="77777777" w:rsidTr="00F95C62">
        <w:trPr>
          <w:trHeight w:val="643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23257DFC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3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705EF0C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3C79E6">
              <w:rPr>
                <w:color w:val="000000"/>
              </w:rPr>
              <w:t>Gravemente lacunose</w:t>
            </w:r>
          </w:p>
        </w:tc>
        <w:tc>
          <w:tcPr>
            <w:tcW w:w="3534" w:type="dxa"/>
          </w:tcPr>
          <w:p w14:paraId="0548FAE3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 w:rsidRPr="003C79E6"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3544" w:type="dxa"/>
          </w:tcPr>
          <w:p w14:paraId="5BCD873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Livello base non raggiunto.</w:t>
            </w:r>
          </w:p>
          <w:p w14:paraId="76CA38E0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 w:rsidRPr="003C79E6">
              <w:rPr>
                <w:color w:val="000000"/>
              </w:rPr>
              <w:t>Non sa organizzare contenuti, né fare valutazioni e collegamenti</w:t>
            </w:r>
          </w:p>
        </w:tc>
      </w:tr>
      <w:tr w:rsidR="00C47A29" w14:paraId="15D68EEB" w14:textId="77777777" w:rsidTr="00F95C62">
        <w:trPr>
          <w:trHeight w:val="68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BDCEE15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4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25A67A0A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3C79E6">
              <w:rPr>
                <w:color w:val="000000"/>
              </w:rPr>
              <w:t>Lacunose e parziali</w:t>
            </w:r>
          </w:p>
        </w:tc>
        <w:tc>
          <w:tcPr>
            <w:tcW w:w="3534" w:type="dxa"/>
            <w:shd w:val="clear" w:color="auto" w:fill="EEEEEE"/>
          </w:tcPr>
          <w:p w14:paraId="7EA4A660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 w:rsidRPr="003C79E6"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3544" w:type="dxa"/>
            <w:shd w:val="clear" w:color="auto" w:fill="EEEEEE"/>
          </w:tcPr>
          <w:p w14:paraId="0D8F9B6D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Livello base non raggiunto.</w:t>
            </w:r>
          </w:p>
          <w:p w14:paraId="594A6376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 w:rsidRPr="003C79E6"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C47A29" w14:paraId="4405F047" w14:textId="77777777" w:rsidTr="00F95C62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3359A2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1A686ACB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Da consolidare</w:t>
            </w:r>
          </w:p>
        </w:tc>
        <w:tc>
          <w:tcPr>
            <w:tcW w:w="3534" w:type="dxa"/>
          </w:tcPr>
          <w:p w14:paraId="32D5BB4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3544" w:type="dxa"/>
          </w:tcPr>
          <w:p w14:paraId="4C7F2C5F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45D62994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C47A29" w14:paraId="2024DAF4" w14:textId="77777777" w:rsidTr="00F95C62">
        <w:trPr>
          <w:trHeight w:val="587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2DFA1A5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4849063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>
              <w:rPr>
                <w:color w:val="000000"/>
              </w:rPr>
              <w:t>Essenziali</w:t>
            </w:r>
          </w:p>
        </w:tc>
        <w:tc>
          <w:tcPr>
            <w:tcW w:w="3534" w:type="dxa"/>
            <w:shd w:val="clear" w:color="auto" w:fill="EEEEEE"/>
          </w:tcPr>
          <w:p w14:paraId="34804C90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3544" w:type="dxa"/>
            <w:shd w:val="clear" w:color="auto" w:fill="EEEEEE"/>
          </w:tcPr>
          <w:p w14:paraId="39060F53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base.</w:t>
            </w:r>
          </w:p>
          <w:p w14:paraId="3886A2EB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C47A29" w14:paraId="3500FF01" w14:textId="77777777" w:rsidTr="00F95C62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40F0845A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661255FF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Adeguate; se guidato sa approfondire</w:t>
            </w:r>
          </w:p>
        </w:tc>
        <w:tc>
          <w:tcPr>
            <w:tcW w:w="3534" w:type="dxa"/>
          </w:tcPr>
          <w:p w14:paraId="687A07A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>
              <w:rPr>
                <w:color w:val="000000"/>
              </w:rPr>
              <w:t>Applica correttamente le conoscenze. Espone in modo corretto e linguisticamente appropriato. Compie analisi corrette.</w:t>
            </w:r>
          </w:p>
        </w:tc>
        <w:tc>
          <w:tcPr>
            <w:tcW w:w="3544" w:type="dxa"/>
          </w:tcPr>
          <w:p w14:paraId="2C8480B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724AA74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Rielabora in modo corretto i contenuti. Riesce a fare valutazioni autonome e collegamenti appropriati.</w:t>
            </w:r>
          </w:p>
        </w:tc>
      </w:tr>
      <w:tr w:rsidR="00C47A29" w14:paraId="735FF645" w14:textId="77777777" w:rsidTr="00F95C62">
        <w:trPr>
          <w:trHeight w:val="944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02438E8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74BF7741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>
              <w:rPr>
                <w:color w:val="000000"/>
              </w:rPr>
              <w:t>Complete, con qualche approfondimento autonomo</w:t>
            </w:r>
          </w:p>
        </w:tc>
        <w:tc>
          <w:tcPr>
            <w:tcW w:w="3534" w:type="dxa"/>
            <w:shd w:val="clear" w:color="auto" w:fill="EEEEEE"/>
          </w:tcPr>
          <w:p w14:paraId="704EEAE1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3544" w:type="dxa"/>
            <w:shd w:val="clear" w:color="auto" w:fill="EEEEEE"/>
          </w:tcPr>
          <w:p w14:paraId="1E95AAA8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6EC0BEAD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C47A29" w14:paraId="4B56F857" w14:textId="77777777" w:rsidTr="00F95C62">
        <w:trPr>
          <w:trHeight w:val="82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4377A5F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60278432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534" w:type="dxa"/>
          </w:tcPr>
          <w:p w14:paraId="67074F39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3544" w:type="dxa"/>
          </w:tcPr>
          <w:p w14:paraId="1E772E7A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5D3EBFF5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C47A29" w14:paraId="78FE5D82" w14:textId="77777777" w:rsidTr="00F95C62">
        <w:trPr>
          <w:trHeight w:val="111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281EF61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2DC94AE9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534" w:type="dxa"/>
            <w:shd w:val="clear" w:color="auto" w:fill="EEEEEE"/>
          </w:tcPr>
          <w:p w14:paraId="1E4B8AFD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531FC42E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3544" w:type="dxa"/>
            <w:shd w:val="clear" w:color="auto" w:fill="EEEEEE"/>
          </w:tcPr>
          <w:p w14:paraId="04B6025D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5585619B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51563B2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42791BE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D86FD56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C45911"/>
          <w:sz w:val="22"/>
          <w:szCs w:val="22"/>
        </w:rPr>
      </w:pPr>
    </w:p>
    <w:p w14:paraId="4EB1A661" w14:textId="145A1DE0" w:rsidR="00C47A29" w:rsidRPr="000B72CB" w:rsidRDefault="00000000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bCs/>
          <w:color w:val="000000"/>
        </w:rPr>
      </w:pPr>
      <w:r w:rsidRPr="000B72CB">
        <w:rPr>
          <w:rFonts w:ascii="Tahoma" w:eastAsia="Tahoma" w:hAnsi="Tahoma" w:cs="Tahoma"/>
          <w:b/>
          <w:bCs/>
          <w:color w:val="000000"/>
        </w:rPr>
        <w:lastRenderedPageBreak/>
        <w:t>1</w:t>
      </w:r>
      <w:r w:rsidR="00F9162C">
        <w:rPr>
          <w:rFonts w:ascii="Tahoma" w:eastAsia="Tahoma" w:hAnsi="Tahoma" w:cs="Tahoma"/>
          <w:b/>
          <w:bCs/>
          <w:color w:val="000000"/>
        </w:rPr>
        <w:t>7</w:t>
      </w:r>
      <w:r w:rsidRPr="000B72CB">
        <w:rPr>
          <w:rFonts w:ascii="Tahoma" w:eastAsia="Tahoma" w:hAnsi="Tahoma" w:cs="Tahoma"/>
          <w:b/>
          <w:bCs/>
          <w:color w:val="000000"/>
        </w:rPr>
        <w:t>.</w:t>
      </w:r>
      <w:r w:rsidR="00454491">
        <w:rPr>
          <w:rFonts w:ascii="Tahoma" w:eastAsia="Tahoma" w:hAnsi="Tahoma" w:cs="Tahoma"/>
          <w:b/>
          <w:bCs/>
          <w:color w:val="000000"/>
        </w:rPr>
        <w:t xml:space="preserve"> </w:t>
      </w:r>
      <w:r w:rsidR="00454491" w:rsidRPr="000B72CB">
        <w:rPr>
          <w:rFonts w:ascii="Tahoma" w:eastAsia="Tahoma" w:hAnsi="Tahoma" w:cs="Tahoma"/>
          <w:b/>
          <w:bCs/>
          <w:color w:val="000000"/>
        </w:rPr>
        <w:t>CURRICULUM VERTICALE DI “EDUCAZIONE CIVICA” L. 20 AGOSTO 2019 N. 92</w:t>
      </w:r>
    </w:p>
    <w:p w14:paraId="1048C4C9" w14:textId="77777777" w:rsidR="00C47A29" w:rsidRPr="000B72CB" w:rsidRDefault="00000000">
      <w:pPr>
        <w:pBdr>
          <w:top w:val="nil"/>
          <w:left w:val="nil"/>
          <w:bottom w:val="nil"/>
          <w:right w:val="nil"/>
          <w:between w:val="nil"/>
        </w:pBdr>
        <w:spacing w:before="31"/>
        <w:ind w:left="115"/>
        <w:rPr>
          <w:rFonts w:ascii="Tahoma" w:eastAsia="Tahoma" w:hAnsi="Tahoma" w:cs="Tahoma"/>
          <w:b/>
          <w:bCs/>
          <w:color w:val="000000"/>
        </w:rPr>
      </w:pPr>
      <w:r w:rsidRPr="000B72CB">
        <w:rPr>
          <w:rFonts w:ascii="Tahoma" w:eastAsia="Tahoma" w:hAnsi="Tahoma" w:cs="Tahoma"/>
          <w:b/>
          <w:bCs/>
          <w:color w:val="000000"/>
        </w:rPr>
        <w:t xml:space="preserve">Indirizzi  </w:t>
      </w:r>
    </w:p>
    <w:p w14:paraId="52B21BED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  <w:r w:rsidRPr="000B72CB">
        <w:rPr>
          <w:rFonts w:ascii="Tahoma" w:eastAsia="Tahoma" w:hAnsi="Tahoma" w:cs="Tahoma"/>
          <w:b/>
          <w:bCs/>
          <w:color w:val="000000"/>
        </w:rPr>
        <w:t>Classe   sezione</w:t>
      </w:r>
      <w:r>
        <w:rPr>
          <w:rFonts w:ascii="Tahoma" w:eastAsia="Tahoma" w:hAnsi="Tahoma" w:cs="Tahoma"/>
          <w:b/>
          <w:color w:val="000000"/>
        </w:rPr>
        <w:t>:    Docente coordinamento di Educazione civica: Prof.</w:t>
      </w:r>
    </w:p>
    <w:p w14:paraId="15E622D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</w:p>
    <w:p w14:paraId="38D2B65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b/>
          <w:color w:val="000000"/>
          <w:sz w:val="24"/>
          <w:szCs w:val="24"/>
        </w:rPr>
      </w:pPr>
    </w:p>
    <w:p w14:paraId="06A92E13" w14:textId="7D283158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8</w:t>
      </w:r>
      <w:r w:rsidRPr="003C79E6">
        <w:rPr>
          <w:rFonts w:ascii="Tahoma" w:eastAsia="Tahoma" w:hAnsi="Tahoma" w:cs="Tahoma"/>
          <w:b/>
          <w:color w:val="000000"/>
        </w:rPr>
        <w:t>. ATTIVITA’ PCTO</w:t>
      </w:r>
    </w:p>
    <w:p w14:paraId="235950EB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3481FBD2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79A686D2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048F16D6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006BBCA1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40301866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1024C578" w14:textId="55F6B83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9</w:t>
      </w:r>
      <w:r w:rsidRPr="003C79E6">
        <w:rPr>
          <w:rFonts w:ascii="Tahoma" w:eastAsia="Tahoma" w:hAnsi="Tahoma" w:cs="Tahoma"/>
          <w:b/>
          <w:color w:val="000000"/>
        </w:rPr>
        <w:t>. MODULO ORIENTAMENTO</w:t>
      </w:r>
      <w:r>
        <w:rPr>
          <w:rFonts w:ascii="Tahoma" w:eastAsia="Tahoma" w:hAnsi="Tahoma" w:cs="Tahoma"/>
          <w:b/>
          <w:color w:val="000000"/>
        </w:rPr>
        <w:t xml:space="preserve"> </w:t>
      </w:r>
    </w:p>
    <w:p w14:paraId="6DB8455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5147FB28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17B195A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A887A24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C2BF39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2EC93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E954AF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62AF65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5EF65C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C210E1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B27418F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Trezzo Sull’Adda, ___________________</w:t>
      </w:r>
    </w:p>
    <w:p w14:paraId="1C0AC851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ab/>
        <w:t xml:space="preserve">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Il coordinatore di classe </w:t>
      </w:r>
    </w:p>
    <w:p w14:paraId="64B39C3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</w:p>
    <w:p w14:paraId="597C2306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C47A29" w:rsidSect="00BE4211">
      <w:headerReference w:type="default" r:id="rId9"/>
      <w:footerReference w:type="default" r:id="rId10"/>
      <w:footerReference w:type="first" r:id="rId11"/>
      <w:pgSz w:w="12240" w:h="15840"/>
      <w:pgMar w:top="539" w:right="1134" w:bottom="567" w:left="1134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C3271" w14:textId="77777777" w:rsidR="0092519C" w:rsidRDefault="0092519C">
      <w:r>
        <w:separator/>
      </w:r>
    </w:p>
  </w:endnote>
  <w:endnote w:type="continuationSeparator" w:id="0">
    <w:p w14:paraId="476E83FC" w14:textId="77777777" w:rsidR="0092519C" w:rsidRDefault="00925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C2DEE59-A9AF-4140-9D76-125722C0C3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884B37-8BE4-473B-9858-BD5E28E75F09}"/>
    <w:embedBold r:id="rId3" w:fontKey="{600BBAAF-E5DF-457A-A349-E2F4C203A5A6}"/>
    <w:embedItalic r:id="rId4" w:fontKey="{DC7C7356-7151-4520-8571-5F4E01389D3D}"/>
    <w:embedBoldItalic r:id="rId5" w:fontKey="{81A695B3-26A6-4CB7-931A-2B1EDFB48F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52F4A31-DFC0-48EB-BBB2-F69AEE514CEA}"/>
    <w:embedItalic r:id="rId7" w:fontKey="{40A43084-5969-45AA-ABBF-3554D9530C9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ED428609-4810-434F-BB61-94D3CAEF6B60}"/>
    <w:embedBold r:id="rId9" w:fontKey="{50E104F2-3139-4AE4-A2DC-BB84226769CC}"/>
    <w:embedItalic r:id="rId10" w:fontKey="{2E41A15A-01FA-4056-832A-EC6D30763020}"/>
    <w:embedBoldItalic r:id="rId11" w:fontKey="{06877F7C-DA9A-44A7-99E3-8627D7BF25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CFA3D02-CA12-4D03-BE46-E2DEB45D2E51}"/>
    <w:embedBold r:id="rId13" w:fontKey="{59B9E7DC-C62F-43BC-AB86-8B4246B7D67E}"/>
    <w:embedItalic r:id="rId14" w:fontKey="{6E13AA5E-D225-4AF6-9A16-1C07A68EE13D}"/>
    <w:embedBoldItalic r:id="rId15" w:fontKey="{D95FF57E-3F26-46C7-B18A-414C66296B09}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ACF7FC6B-635B-4FCC-82E1-0A0B0E6E8B98}"/>
    <w:embedBold r:id="rId17" w:fontKey="{0B17634A-5A8E-4206-B394-185D07825D7D}"/>
    <w:embedItalic r:id="rId18" w:fontKey="{78305EE5-DEEC-4D92-8DE1-EEB8A08BC8A9}"/>
    <w:embedBoldItalic r:id="rId19" w:fontKey="{DAB1D10E-5D63-48A6-AC61-38526A6DB544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E7B1AEC5-F155-4BE3-91A5-D86F15A20A4D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4CB87CC9-9BED-4710-BE08-D5F4614274E6}"/>
  </w:font>
  <w:font w:name="Carlito">
    <w:charset w:val="00"/>
    <w:family w:val="auto"/>
    <w:pitch w:val="default"/>
  </w:font>
  <w:font w:name="FrutigerLTStd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1670076A-557A-41D7-86AE-08102ADAF6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99EF3" w14:textId="77777777" w:rsidR="00C47A29" w:rsidRDefault="00C47A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6976A" w14:textId="77777777" w:rsidR="00C47A29" w:rsidRDefault="00C47A29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238B964D" w14:textId="77777777" w:rsidR="00C47A29" w:rsidRDefault="00C47A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5EE0D" w14:textId="77777777" w:rsidR="0092519C" w:rsidRDefault="0092519C">
      <w:r>
        <w:separator/>
      </w:r>
    </w:p>
  </w:footnote>
  <w:footnote w:type="continuationSeparator" w:id="0">
    <w:p w14:paraId="5C1596D1" w14:textId="77777777" w:rsidR="0092519C" w:rsidRDefault="00925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0C851" w14:textId="138F57A7" w:rsidR="00C47A29" w:rsidRDefault="00000000">
    <w:pPr>
      <w:pBdr>
        <w:top w:val="nil"/>
        <w:left w:val="nil"/>
        <w:bottom w:val="nil"/>
        <w:right w:val="nil"/>
        <w:between w:val="nil"/>
      </w:pBdr>
      <w:spacing w:after="360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114300" distR="114300" wp14:anchorId="52535580" wp14:editId="6203E657">
          <wp:extent cx="362585" cy="47688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5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IT”JACOPO NIZZOLA”TREZZO PROGRAMMAZIONE </w:t>
    </w:r>
    <w:r w:rsidR="003C79E6">
      <w:rPr>
        <w:rFonts w:ascii="Arial" w:eastAsia="Arial" w:hAnsi="Arial" w:cs="Arial"/>
        <w:color w:val="000000"/>
        <w:sz w:val="18"/>
        <w:szCs w:val="18"/>
      </w:rPr>
      <w:t>TRIENNIO RIM</w:t>
    </w:r>
  </w:p>
  <w:p w14:paraId="7DA1BCA4" w14:textId="77777777" w:rsidR="00C47A29" w:rsidRDefault="00C47A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/>
      <w:ind w:right="-232"/>
      <w:jc w:val="right"/>
      <w:rPr>
        <w:color w:val="7F7F7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D2E12"/>
    <w:multiLevelType w:val="multilevel"/>
    <w:tmpl w:val="4EA0A3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4543E6"/>
    <w:multiLevelType w:val="hybridMultilevel"/>
    <w:tmpl w:val="0CD0CAE2"/>
    <w:lvl w:ilvl="0" w:tplc="283CF8D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21993"/>
    <w:multiLevelType w:val="multilevel"/>
    <w:tmpl w:val="93885BBA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1F3D71"/>
    <w:multiLevelType w:val="hybridMultilevel"/>
    <w:tmpl w:val="F83C9938"/>
    <w:lvl w:ilvl="0" w:tplc="03485B0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B4374"/>
    <w:multiLevelType w:val="multilevel"/>
    <w:tmpl w:val="6ED8CCB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DA10C7"/>
    <w:multiLevelType w:val="hybridMultilevel"/>
    <w:tmpl w:val="A8403F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242C1"/>
    <w:multiLevelType w:val="multilevel"/>
    <w:tmpl w:val="4E324ED6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0F179BB"/>
    <w:multiLevelType w:val="multilevel"/>
    <w:tmpl w:val="B840086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F15028"/>
    <w:multiLevelType w:val="hybridMultilevel"/>
    <w:tmpl w:val="B48AA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F13AE"/>
    <w:multiLevelType w:val="multilevel"/>
    <w:tmpl w:val="60D4FE84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976225"/>
    <w:multiLevelType w:val="multilevel"/>
    <w:tmpl w:val="038C5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E2C0E"/>
    <w:multiLevelType w:val="multilevel"/>
    <w:tmpl w:val="B20E69E6"/>
    <w:lvl w:ilvl="0">
      <w:start w:val="8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9288F"/>
    <w:multiLevelType w:val="multilevel"/>
    <w:tmpl w:val="5696284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173503A"/>
    <w:multiLevelType w:val="multilevel"/>
    <w:tmpl w:val="26028E82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4" w15:restartNumberingAfterBreak="0">
    <w:nsid w:val="63B1524E"/>
    <w:multiLevelType w:val="multilevel"/>
    <w:tmpl w:val="7502433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45C6C58"/>
    <w:multiLevelType w:val="multilevel"/>
    <w:tmpl w:val="9154D33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BB54CBB"/>
    <w:multiLevelType w:val="multilevel"/>
    <w:tmpl w:val="D8D636F6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7" w15:restartNumberingAfterBreak="0">
    <w:nsid w:val="6F751B43"/>
    <w:multiLevelType w:val="hybridMultilevel"/>
    <w:tmpl w:val="7F182434"/>
    <w:lvl w:ilvl="0" w:tplc="0E00559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251312"/>
    <w:multiLevelType w:val="multilevel"/>
    <w:tmpl w:val="900EF5C2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0D207CD"/>
    <w:multiLevelType w:val="hybridMultilevel"/>
    <w:tmpl w:val="BB041798"/>
    <w:lvl w:ilvl="0" w:tplc="17601EA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9734A"/>
    <w:multiLevelType w:val="multilevel"/>
    <w:tmpl w:val="81A2BC2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CC55CB6"/>
    <w:multiLevelType w:val="multilevel"/>
    <w:tmpl w:val="19C85A26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3319079">
    <w:abstractNumId w:val="20"/>
  </w:num>
  <w:num w:numId="2" w16cid:durableId="711537503">
    <w:abstractNumId w:val="4"/>
  </w:num>
  <w:num w:numId="3" w16cid:durableId="533884030">
    <w:abstractNumId w:val="21"/>
  </w:num>
  <w:num w:numId="4" w16cid:durableId="1642343123">
    <w:abstractNumId w:val="0"/>
  </w:num>
  <w:num w:numId="5" w16cid:durableId="1214851626">
    <w:abstractNumId w:val="14"/>
  </w:num>
  <w:num w:numId="6" w16cid:durableId="1168861039">
    <w:abstractNumId w:val="15"/>
  </w:num>
  <w:num w:numId="7" w16cid:durableId="638532838">
    <w:abstractNumId w:val="7"/>
  </w:num>
  <w:num w:numId="8" w16cid:durableId="1558319180">
    <w:abstractNumId w:val="2"/>
  </w:num>
  <w:num w:numId="9" w16cid:durableId="286661576">
    <w:abstractNumId w:val="6"/>
  </w:num>
  <w:num w:numId="10" w16cid:durableId="311715067">
    <w:abstractNumId w:val="16"/>
  </w:num>
  <w:num w:numId="11" w16cid:durableId="1573463007">
    <w:abstractNumId w:val="12"/>
  </w:num>
  <w:num w:numId="12" w16cid:durableId="663165417">
    <w:abstractNumId w:val="18"/>
  </w:num>
  <w:num w:numId="13" w16cid:durableId="1905800882">
    <w:abstractNumId w:val="9"/>
  </w:num>
  <w:num w:numId="14" w16cid:durableId="598606698">
    <w:abstractNumId w:val="10"/>
  </w:num>
  <w:num w:numId="15" w16cid:durableId="2098600612">
    <w:abstractNumId w:val="11"/>
  </w:num>
  <w:num w:numId="16" w16cid:durableId="1650133411">
    <w:abstractNumId w:val="13"/>
  </w:num>
  <w:num w:numId="17" w16cid:durableId="758448188">
    <w:abstractNumId w:val="5"/>
  </w:num>
  <w:num w:numId="18" w16cid:durableId="1619288624">
    <w:abstractNumId w:val="8"/>
  </w:num>
  <w:num w:numId="19" w16cid:durableId="290483210">
    <w:abstractNumId w:val="1"/>
  </w:num>
  <w:num w:numId="20" w16cid:durableId="2110006032">
    <w:abstractNumId w:val="19"/>
  </w:num>
  <w:num w:numId="21" w16cid:durableId="206141999">
    <w:abstractNumId w:val="17"/>
  </w:num>
  <w:num w:numId="22" w16cid:durableId="17708064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A29"/>
    <w:rsid w:val="000017FB"/>
    <w:rsid w:val="00054A0D"/>
    <w:rsid w:val="000A4218"/>
    <w:rsid w:val="000B72CB"/>
    <w:rsid w:val="00264963"/>
    <w:rsid w:val="00265627"/>
    <w:rsid w:val="002C7361"/>
    <w:rsid w:val="003B2B01"/>
    <w:rsid w:val="003C79E6"/>
    <w:rsid w:val="00454491"/>
    <w:rsid w:val="004F1CA9"/>
    <w:rsid w:val="00607265"/>
    <w:rsid w:val="0062169D"/>
    <w:rsid w:val="006C747D"/>
    <w:rsid w:val="007045A8"/>
    <w:rsid w:val="00841739"/>
    <w:rsid w:val="008704E7"/>
    <w:rsid w:val="008E33E1"/>
    <w:rsid w:val="008F549D"/>
    <w:rsid w:val="0092519C"/>
    <w:rsid w:val="009C2C64"/>
    <w:rsid w:val="009E70E0"/>
    <w:rsid w:val="00A408ED"/>
    <w:rsid w:val="00A4396D"/>
    <w:rsid w:val="00AA4ADC"/>
    <w:rsid w:val="00AD12C9"/>
    <w:rsid w:val="00AE16F4"/>
    <w:rsid w:val="00B41C80"/>
    <w:rsid w:val="00BA3311"/>
    <w:rsid w:val="00BB0BE6"/>
    <w:rsid w:val="00BE4211"/>
    <w:rsid w:val="00C451A2"/>
    <w:rsid w:val="00C47A29"/>
    <w:rsid w:val="00CA0BA8"/>
    <w:rsid w:val="00D02937"/>
    <w:rsid w:val="00D40DEA"/>
    <w:rsid w:val="00D67A81"/>
    <w:rsid w:val="00DB775E"/>
    <w:rsid w:val="00E50072"/>
    <w:rsid w:val="00E5120E"/>
    <w:rsid w:val="00EC4085"/>
    <w:rsid w:val="00EC6445"/>
    <w:rsid w:val="00F17393"/>
    <w:rsid w:val="00F9162C"/>
    <w:rsid w:val="00F9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4718E"/>
  <w15:docId w15:val="{5F345CE1-3D3D-4611-B9C9-A9F0855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paragraph" w:styleId="Testocommento">
    <w:name w:val="annotation text"/>
    <w:basedOn w:val="Normale"/>
    <w:link w:val="TestocommentoCarattere"/>
    <w:semiHidden/>
    <w:rsid w:val="0095513C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95513C"/>
  </w:style>
  <w:style w:type="table" w:customStyle="1" w:styleId="a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Pz2b3r+E9sBCGPPHj6GiTdfAXA==">CgMxLjA4AHIhMVlwOXBsVXlOWTAxRG5yR2NrUXBJdHBlWmpqcmRHOXFy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3557</Words>
  <Characters>20277</Characters>
  <Application>Microsoft Office Word</Application>
  <DocSecurity>0</DocSecurity>
  <Lines>168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Simonelli Viviana</cp:lastModifiedBy>
  <cp:revision>4</cp:revision>
  <cp:lastPrinted>2024-09-26T20:26:00Z</cp:lastPrinted>
  <dcterms:created xsi:type="dcterms:W3CDTF">2024-10-03T14:26:00Z</dcterms:created>
  <dcterms:modified xsi:type="dcterms:W3CDTF">2024-10-03T14:48:00Z</dcterms:modified>
</cp:coreProperties>
</file>